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14DD" w14:textId="77777777" w:rsidR="0031179E" w:rsidRDefault="0031179E" w:rsidP="0031179E">
      <w:pPr>
        <w:pStyle w:val="Nagwek10"/>
        <w:shd w:val="clear" w:color="auto" w:fill="auto"/>
        <w:ind w:right="50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1ADF0DF9" w14:textId="77777777" w:rsidR="0031179E" w:rsidRDefault="0031179E" w:rsidP="0031179E">
      <w:pPr>
        <w:pStyle w:val="Teksttreci30"/>
        <w:shd w:val="clear" w:color="auto" w:fill="auto"/>
        <w:spacing w:after="0"/>
        <w:ind w:right="50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7A27B8F6" w14:textId="77777777" w:rsidR="000A6612" w:rsidRDefault="000A6612"/>
    <w:p w14:paraId="60EFA3BC" w14:textId="77777777" w:rsidR="0031179E" w:rsidRDefault="0031179E"/>
    <w:p w14:paraId="64695290" w14:textId="04010535" w:rsidR="0031179E" w:rsidRPr="0053754A" w:rsidRDefault="00E91BB7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 </w:t>
      </w:r>
      <w:r w:rsidR="00483157">
        <w:rPr>
          <w:rFonts w:cs="Arial"/>
          <w:b/>
        </w:rPr>
        <w:t xml:space="preserve">Ryki  dn.  </w:t>
      </w:r>
      <w:r w:rsidR="00404FF9">
        <w:rPr>
          <w:rFonts w:cs="Arial"/>
          <w:b/>
        </w:rPr>
        <w:t>2</w:t>
      </w:r>
      <w:r w:rsidR="00B30954">
        <w:rPr>
          <w:rFonts w:cs="Arial"/>
          <w:b/>
        </w:rPr>
        <w:t>4</w:t>
      </w:r>
      <w:r w:rsidR="0031179E">
        <w:rPr>
          <w:rFonts w:cs="Arial"/>
          <w:b/>
        </w:rPr>
        <w:t>.0</w:t>
      </w:r>
      <w:r w:rsidR="00D47DBF">
        <w:rPr>
          <w:rFonts w:cs="Arial"/>
          <w:b/>
        </w:rPr>
        <w:t>8</w:t>
      </w:r>
      <w:r w:rsidR="0031179E">
        <w:rPr>
          <w:rFonts w:cs="Arial"/>
          <w:b/>
        </w:rPr>
        <w:t>.2021 r.</w:t>
      </w:r>
    </w:p>
    <w:p w14:paraId="37915466" w14:textId="77777777" w:rsidR="0031179E" w:rsidRDefault="0031179E"/>
    <w:p w14:paraId="5D5FB115" w14:textId="77777777" w:rsidR="00E91BB7" w:rsidRPr="009E6FAB" w:rsidRDefault="00E91BB7" w:rsidP="00E91BB7">
      <w:pPr>
        <w:jc w:val="center"/>
        <w:rPr>
          <w:rFonts w:ascii="Times New Roman" w:hAnsi="Times New Roman" w:cs="Times New Roman"/>
          <w:b/>
        </w:rPr>
      </w:pPr>
      <w:r w:rsidRPr="009E6FAB">
        <w:rPr>
          <w:rFonts w:ascii="Times New Roman" w:hAnsi="Times New Roman" w:cs="Times New Roman"/>
          <w:b/>
        </w:rPr>
        <w:t>ZAWIADOMIENIE O WYBORZE NAJKORZYSTNIEJSZEJ OFERTY</w:t>
      </w:r>
    </w:p>
    <w:p w14:paraId="3B195F47" w14:textId="77777777" w:rsidR="00E91BB7" w:rsidRPr="009E6FAB" w:rsidRDefault="00E91BB7" w:rsidP="00E91BB7">
      <w:pPr>
        <w:spacing w:after="0"/>
        <w:jc w:val="center"/>
        <w:rPr>
          <w:rFonts w:ascii="Times New Roman" w:hAnsi="Times New Roman" w:cs="Times New Roman"/>
        </w:rPr>
      </w:pPr>
      <w:r w:rsidRPr="009E6FAB">
        <w:rPr>
          <w:rFonts w:ascii="Times New Roman" w:hAnsi="Times New Roman" w:cs="Times New Roman"/>
        </w:rPr>
        <w:t>„Dostawa leków i innych produktów leczniczych”</w:t>
      </w:r>
    </w:p>
    <w:p w14:paraId="5768E8CE" w14:textId="66157C42" w:rsidR="0031179E" w:rsidRPr="009E6FAB" w:rsidRDefault="00E91BB7" w:rsidP="00E91BB7">
      <w:pPr>
        <w:jc w:val="center"/>
        <w:rPr>
          <w:rFonts w:ascii="Times New Roman" w:hAnsi="Times New Roman" w:cs="Times New Roman"/>
          <w:b/>
          <w:i/>
        </w:rPr>
      </w:pPr>
      <w:r w:rsidRPr="009E6FAB">
        <w:rPr>
          <w:rFonts w:ascii="Times New Roman" w:hAnsi="Times New Roman" w:cs="Times New Roman"/>
          <w:b/>
        </w:rPr>
        <w:t xml:space="preserve"> ZP/SZP/0</w:t>
      </w:r>
      <w:r w:rsidR="00D47DBF">
        <w:rPr>
          <w:rFonts w:ascii="Times New Roman" w:hAnsi="Times New Roman" w:cs="Times New Roman"/>
          <w:b/>
        </w:rPr>
        <w:t>9</w:t>
      </w:r>
      <w:r w:rsidRPr="009E6FAB">
        <w:rPr>
          <w:rFonts w:ascii="Times New Roman" w:hAnsi="Times New Roman" w:cs="Times New Roman"/>
          <w:b/>
        </w:rPr>
        <w:t>/2021</w:t>
      </w:r>
    </w:p>
    <w:p w14:paraId="6EB801A6" w14:textId="77777777" w:rsidR="00483157" w:rsidRPr="009E6FAB" w:rsidRDefault="007F52E1" w:rsidP="009E6FAB">
      <w:pPr>
        <w:rPr>
          <w:rFonts w:ascii="Times New Roman" w:hAnsi="Times New Roman" w:cs="Times New Roman"/>
          <w:sz w:val="18"/>
          <w:szCs w:val="18"/>
        </w:rPr>
      </w:pPr>
      <w:r w:rsidRPr="00CB1879">
        <w:rPr>
          <w:b/>
        </w:rPr>
        <w:t>I</w:t>
      </w:r>
      <w:r>
        <w:t xml:space="preserve">.  </w:t>
      </w:r>
      <w:r w:rsidR="0031179E" w:rsidRPr="009E6FAB">
        <w:rPr>
          <w:rFonts w:ascii="Times New Roman" w:hAnsi="Times New Roman" w:cs="Times New Roman"/>
          <w:sz w:val="18"/>
          <w:szCs w:val="18"/>
        </w:rPr>
        <w:t>Działając na podstawie art. 253 ust.1  ustawy z dnia 11 września 2019 r. Prawo zamówień publicznych (zwaną dalej ustaw</w:t>
      </w:r>
      <w:r w:rsidR="00E91BB7" w:rsidRPr="009E6FAB">
        <w:rPr>
          <w:rFonts w:ascii="Times New Roman" w:hAnsi="Times New Roman" w:cs="Times New Roman"/>
          <w:sz w:val="18"/>
          <w:szCs w:val="18"/>
        </w:rPr>
        <w:t xml:space="preserve">ą </w:t>
      </w:r>
      <w:proofErr w:type="spellStart"/>
      <w:r w:rsidR="00E91BB7" w:rsidRPr="009E6FAB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E91BB7" w:rsidRPr="009E6FAB">
        <w:rPr>
          <w:rFonts w:ascii="Times New Roman" w:hAnsi="Times New Roman" w:cs="Times New Roman"/>
          <w:sz w:val="18"/>
          <w:szCs w:val="18"/>
        </w:rPr>
        <w:t>) Zamawiający informuje , że w prowadzonym postępowaniu wybrano do realizacji zamówienia najkorzystniejszą ofertę złożoną przez Wykonawcę:</w:t>
      </w:r>
    </w:p>
    <w:p w14:paraId="05508A75" w14:textId="77777777" w:rsidR="00F879C9" w:rsidRDefault="00404FF9" w:rsidP="00F879C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E6FAB">
        <w:rPr>
          <w:rFonts w:ascii="Times New Roman" w:hAnsi="Times New Roman" w:cs="Times New Roman"/>
          <w:b/>
          <w:sz w:val="20"/>
          <w:szCs w:val="20"/>
        </w:rPr>
        <w:t>Pakiet nr</w:t>
      </w:r>
      <w:r w:rsidR="00730FD4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D47DBF">
        <w:rPr>
          <w:rFonts w:ascii="Times New Roman" w:hAnsi="Times New Roman" w:cs="Times New Roman"/>
          <w:b/>
          <w:sz w:val="20"/>
          <w:szCs w:val="20"/>
        </w:rPr>
        <w:t>-</w:t>
      </w:r>
      <w:r w:rsidR="00730FD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7DBF" w:rsidRPr="00F879C9">
        <w:rPr>
          <w:rFonts w:ascii="Times New Roman" w:hAnsi="Times New Roman" w:cs="Times New Roman"/>
          <w:sz w:val="18"/>
          <w:szCs w:val="18"/>
        </w:rPr>
        <w:t>Aesculap</w:t>
      </w:r>
      <w:proofErr w:type="spellEnd"/>
      <w:r w:rsidR="00D47DBF" w:rsidRPr="00F879C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47DBF" w:rsidRPr="00F879C9">
        <w:rPr>
          <w:rFonts w:ascii="Times New Roman" w:hAnsi="Times New Roman" w:cs="Times New Roman"/>
          <w:sz w:val="18"/>
          <w:szCs w:val="18"/>
        </w:rPr>
        <w:t>Chifa</w:t>
      </w:r>
      <w:proofErr w:type="spellEnd"/>
      <w:r w:rsidR="00D47DBF" w:rsidRPr="00F879C9">
        <w:rPr>
          <w:rFonts w:ascii="Times New Roman" w:hAnsi="Times New Roman" w:cs="Times New Roman"/>
          <w:sz w:val="18"/>
          <w:szCs w:val="18"/>
        </w:rPr>
        <w:t xml:space="preserve"> Sp. z o.o. </w:t>
      </w:r>
      <w:r w:rsidR="00F879C9" w:rsidRPr="00F879C9">
        <w:rPr>
          <w:rFonts w:ascii="Times New Roman" w:hAnsi="Times New Roman" w:cs="Times New Roman"/>
          <w:sz w:val="18"/>
          <w:szCs w:val="18"/>
        </w:rPr>
        <w:t>ul. Tysiąclecia 14, 64 – 300 Nowy Tomyśl</w:t>
      </w:r>
    </w:p>
    <w:p w14:paraId="18732E5D" w14:textId="067D05B4" w:rsidR="00404FF9" w:rsidRPr="00F879C9" w:rsidRDefault="00404FF9" w:rsidP="00F879C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E6FAB">
        <w:rPr>
          <w:rFonts w:ascii="Times New Roman" w:hAnsi="Times New Roman" w:cs="Times New Roman"/>
          <w:b/>
          <w:sz w:val="20"/>
          <w:szCs w:val="20"/>
        </w:rPr>
        <w:t xml:space="preserve">Pakiet nr </w:t>
      </w:r>
      <w:r w:rsidR="00730FD4">
        <w:rPr>
          <w:rFonts w:ascii="Times New Roman" w:hAnsi="Times New Roman" w:cs="Times New Roman"/>
          <w:b/>
          <w:sz w:val="20"/>
          <w:szCs w:val="20"/>
        </w:rPr>
        <w:t>2</w:t>
      </w:r>
      <w:r w:rsidRPr="009E6FAB">
        <w:rPr>
          <w:rFonts w:ascii="Times New Roman" w:hAnsi="Times New Roman" w:cs="Times New Roman"/>
          <w:sz w:val="20"/>
          <w:szCs w:val="20"/>
        </w:rPr>
        <w:t xml:space="preserve"> - </w:t>
      </w:r>
      <w:r w:rsidR="00730FD4">
        <w:rPr>
          <w:rFonts w:ascii="Times New Roman" w:hAnsi="Times New Roman" w:cs="Times New Roman"/>
          <w:sz w:val="18"/>
          <w:szCs w:val="18"/>
        </w:rPr>
        <w:t>Wartość oferty</w:t>
      </w:r>
      <w:r w:rsidR="00730FD4" w:rsidRPr="009E6FAB">
        <w:rPr>
          <w:rFonts w:ascii="Times New Roman" w:hAnsi="Times New Roman" w:cs="Times New Roman"/>
          <w:sz w:val="18"/>
          <w:szCs w:val="18"/>
        </w:rPr>
        <w:t xml:space="preserve"> przewyższa kwotę, którą Zamawiający zamierzał przeznaczyć na sfinansowanie zamówienia.</w:t>
      </w:r>
    </w:p>
    <w:p w14:paraId="15C6597D" w14:textId="7DDC6997" w:rsidR="00404FF9" w:rsidRDefault="00404FF9" w:rsidP="00730F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6FAB">
        <w:rPr>
          <w:rFonts w:ascii="Times New Roman" w:hAnsi="Times New Roman" w:cs="Times New Roman"/>
          <w:b/>
          <w:sz w:val="20"/>
          <w:szCs w:val="20"/>
        </w:rPr>
        <w:t xml:space="preserve">Pakiet nr </w:t>
      </w:r>
      <w:r w:rsidR="00730FD4">
        <w:rPr>
          <w:rFonts w:ascii="Times New Roman" w:hAnsi="Times New Roman" w:cs="Times New Roman"/>
          <w:b/>
          <w:sz w:val="20"/>
          <w:szCs w:val="20"/>
        </w:rPr>
        <w:t xml:space="preserve">3 - </w:t>
      </w:r>
      <w:r w:rsidR="00D47DBF" w:rsidRPr="009E6FAB">
        <w:rPr>
          <w:rFonts w:ascii="Times New Roman" w:hAnsi="Times New Roman" w:cs="Times New Roman"/>
          <w:sz w:val="20"/>
          <w:szCs w:val="20"/>
        </w:rPr>
        <w:t>Brak ofert</w:t>
      </w:r>
    </w:p>
    <w:p w14:paraId="0BCBC3D0" w14:textId="77777777" w:rsidR="00F879C9" w:rsidRPr="009E6FAB" w:rsidRDefault="00F879C9" w:rsidP="00730F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63D09F" w14:textId="0CEAF203" w:rsidR="0001553E" w:rsidRPr="009E6FAB" w:rsidRDefault="0001553E" w:rsidP="00F879C9">
      <w:pPr>
        <w:rPr>
          <w:rFonts w:ascii="Times New Roman" w:hAnsi="Times New Roman" w:cs="Times New Roman"/>
          <w:sz w:val="18"/>
          <w:szCs w:val="18"/>
        </w:rPr>
      </w:pPr>
      <w:r w:rsidRPr="009E6FAB">
        <w:rPr>
          <w:rFonts w:ascii="Times New Roman" w:hAnsi="Times New Roman" w:cs="Times New Roman"/>
          <w:b/>
          <w:sz w:val="20"/>
          <w:szCs w:val="20"/>
        </w:rPr>
        <w:t>Pakiet</w:t>
      </w:r>
      <w:r w:rsidR="00D47D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6FAB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D47DBF">
        <w:rPr>
          <w:rFonts w:ascii="Times New Roman" w:hAnsi="Times New Roman" w:cs="Times New Roman"/>
          <w:b/>
          <w:sz w:val="20"/>
          <w:szCs w:val="20"/>
        </w:rPr>
        <w:t>4</w:t>
      </w:r>
      <w:r w:rsidRPr="009E6FAB">
        <w:rPr>
          <w:rFonts w:ascii="Times New Roman" w:hAnsi="Times New Roman" w:cs="Times New Roman"/>
          <w:sz w:val="20"/>
          <w:szCs w:val="20"/>
        </w:rPr>
        <w:t xml:space="preserve"> - </w:t>
      </w:r>
      <w:r w:rsidR="00F879C9" w:rsidRPr="00F879C9">
        <w:rPr>
          <w:rFonts w:ascii="Times New Roman" w:hAnsi="Times New Roman" w:cs="Times New Roman"/>
          <w:sz w:val="18"/>
          <w:szCs w:val="18"/>
        </w:rPr>
        <w:t xml:space="preserve">ZARYS International </w:t>
      </w:r>
      <w:proofErr w:type="spellStart"/>
      <w:r w:rsidR="00F879C9" w:rsidRPr="00F879C9">
        <w:rPr>
          <w:rFonts w:ascii="Times New Roman" w:hAnsi="Times New Roman" w:cs="Times New Roman"/>
          <w:sz w:val="18"/>
          <w:szCs w:val="18"/>
        </w:rPr>
        <w:t>Group</w:t>
      </w:r>
      <w:proofErr w:type="spellEnd"/>
      <w:r w:rsidR="00F879C9" w:rsidRPr="00F879C9">
        <w:rPr>
          <w:rFonts w:ascii="Times New Roman" w:hAnsi="Times New Roman" w:cs="Times New Roman"/>
          <w:sz w:val="18"/>
          <w:szCs w:val="18"/>
        </w:rPr>
        <w:t xml:space="preserve"> Sp. z o. o. Sp. k</w:t>
      </w:r>
      <w:r w:rsidR="00F879C9">
        <w:rPr>
          <w:rFonts w:ascii="Times New Roman" w:hAnsi="Times New Roman" w:cs="Times New Roman"/>
          <w:sz w:val="18"/>
          <w:szCs w:val="18"/>
        </w:rPr>
        <w:t xml:space="preserve">. </w:t>
      </w:r>
      <w:r w:rsidR="00F879C9" w:rsidRPr="00F879C9">
        <w:rPr>
          <w:rFonts w:ascii="Times New Roman" w:hAnsi="Times New Roman" w:cs="Times New Roman"/>
          <w:sz w:val="18"/>
          <w:szCs w:val="18"/>
        </w:rPr>
        <w:t>ul. Pod Borem 18, 41-808 Zabrze</w:t>
      </w:r>
    </w:p>
    <w:p w14:paraId="11475728" w14:textId="77777777" w:rsidR="00CB1879" w:rsidRPr="009E6FAB" w:rsidRDefault="00CB1879" w:rsidP="00CB18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78E74284" w14:textId="77777777" w:rsidR="007F52E1" w:rsidRPr="009E6FAB" w:rsidRDefault="0001553E" w:rsidP="00CB187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E6FAB">
        <w:rPr>
          <w:rFonts w:ascii="Times New Roman" w:hAnsi="Times New Roman" w:cs="Times New Roman"/>
          <w:b/>
          <w:sz w:val="18"/>
          <w:szCs w:val="18"/>
        </w:rPr>
        <w:t>II</w:t>
      </w:r>
      <w:r w:rsidR="00CB1879" w:rsidRPr="009E6FAB">
        <w:rPr>
          <w:rFonts w:ascii="Times New Roman" w:hAnsi="Times New Roman" w:cs="Times New Roman"/>
          <w:sz w:val="18"/>
          <w:szCs w:val="18"/>
        </w:rPr>
        <w:t>.</w:t>
      </w:r>
      <w:r w:rsidRPr="009E6FAB">
        <w:rPr>
          <w:rFonts w:ascii="Times New Roman" w:hAnsi="Times New Roman" w:cs="Times New Roman"/>
          <w:sz w:val="18"/>
          <w:szCs w:val="18"/>
        </w:rPr>
        <w:t xml:space="preserve"> Działając na podstawie art. 260 ust 1 i 2 ustawy Prawo zamówień publicznych, Zamawiający informuje o unieważnieniu postępowania w zakresie </w:t>
      </w:r>
      <w:r w:rsidR="009E6FAB">
        <w:rPr>
          <w:rFonts w:ascii="Times New Roman" w:hAnsi="Times New Roman" w:cs="Times New Roman"/>
          <w:sz w:val="18"/>
          <w:szCs w:val="18"/>
        </w:rPr>
        <w:t xml:space="preserve">Pakietu </w:t>
      </w:r>
      <w:r w:rsidRPr="009E6FAB">
        <w:rPr>
          <w:rFonts w:ascii="Times New Roman" w:hAnsi="Times New Roman" w:cs="Times New Roman"/>
          <w:sz w:val="18"/>
          <w:szCs w:val="18"/>
        </w:rPr>
        <w:t xml:space="preserve"> nr 3</w:t>
      </w:r>
      <w:r w:rsidR="009E6FAB">
        <w:rPr>
          <w:rFonts w:ascii="Times New Roman" w:hAnsi="Times New Roman" w:cs="Times New Roman"/>
          <w:sz w:val="18"/>
          <w:szCs w:val="18"/>
        </w:rPr>
        <w:t xml:space="preserve">  oraz w zakresie Pakietu nr 4</w:t>
      </w:r>
    </w:p>
    <w:p w14:paraId="5AEFA981" w14:textId="77777777" w:rsidR="00CB1879" w:rsidRPr="009E6FAB" w:rsidRDefault="007F52E1" w:rsidP="005B6EF7">
      <w:pPr>
        <w:spacing w:after="0"/>
        <w:ind w:left="36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E6FAB">
        <w:rPr>
          <w:rFonts w:ascii="Times New Roman" w:hAnsi="Times New Roman" w:cs="Times New Roman"/>
          <w:b/>
          <w:sz w:val="18"/>
          <w:szCs w:val="18"/>
          <w:u w:val="single"/>
        </w:rPr>
        <w:t xml:space="preserve">Uzasadnienie </w:t>
      </w:r>
      <w:r w:rsidR="00CB1879" w:rsidRPr="009E6FAB">
        <w:rPr>
          <w:rFonts w:ascii="Times New Roman" w:hAnsi="Times New Roman" w:cs="Times New Roman"/>
          <w:b/>
          <w:sz w:val="18"/>
          <w:szCs w:val="18"/>
          <w:u w:val="single"/>
        </w:rPr>
        <w:t>faktyczne:</w:t>
      </w:r>
    </w:p>
    <w:p w14:paraId="374694E7" w14:textId="77777777" w:rsidR="00CB1879" w:rsidRPr="009E6FAB" w:rsidRDefault="00CB1879" w:rsidP="005B6EF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29CB2FFF" w14:textId="5BA33CDE" w:rsidR="005B6EF7" w:rsidRPr="009E6FAB" w:rsidRDefault="00CB1879" w:rsidP="005B6EF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9E6FAB">
        <w:rPr>
          <w:rFonts w:ascii="Times New Roman" w:hAnsi="Times New Roman" w:cs="Times New Roman"/>
          <w:b/>
          <w:sz w:val="18"/>
          <w:szCs w:val="18"/>
        </w:rPr>
        <w:t xml:space="preserve">Pakiet  nr </w:t>
      </w:r>
      <w:r w:rsidR="00730FD4">
        <w:rPr>
          <w:rFonts w:ascii="Times New Roman" w:hAnsi="Times New Roman" w:cs="Times New Roman"/>
          <w:b/>
          <w:sz w:val="18"/>
          <w:szCs w:val="18"/>
        </w:rPr>
        <w:t>2</w:t>
      </w:r>
      <w:r w:rsidRPr="009E6FAB">
        <w:rPr>
          <w:rFonts w:ascii="Times New Roman" w:hAnsi="Times New Roman" w:cs="Times New Roman"/>
          <w:sz w:val="18"/>
          <w:szCs w:val="18"/>
        </w:rPr>
        <w:t xml:space="preserve"> - O</w:t>
      </w:r>
      <w:r w:rsidR="0001553E" w:rsidRPr="009E6FAB">
        <w:rPr>
          <w:rFonts w:ascii="Times New Roman" w:hAnsi="Times New Roman" w:cs="Times New Roman"/>
          <w:sz w:val="18"/>
          <w:szCs w:val="18"/>
        </w:rPr>
        <w:t>ferta niepodlegająca odrzuceniu przewyższa kwotę, którą Zamawiający zamierzał przeznaczyć na sfinansowanie zamówienia.</w:t>
      </w:r>
    </w:p>
    <w:p w14:paraId="72FD0773" w14:textId="77777777" w:rsidR="00954FA5" w:rsidRPr="009E6FAB" w:rsidRDefault="00954FA5" w:rsidP="005B6EF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7013C15B" w14:textId="7C282889" w:rsidR="00CB1879" w:rsidRPr="009E6FAB" w:rsidRDefault="00CB1879" w:rsidP="005B6EF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9E6FAB">
        <w:rPr>
          <w:rFonts w:ascii="Times New Roman" w:hAnsi="Times New Roman" w:cs="Times New Roman"/>
          <w:b/>
          <w:sz w:val="18"/>
          <w:szCs w:val="18"/>
        </w:rPr>
        <w:t xml:space="preserve">Pakiet  nr </w:t>
      </w:r>
      <w:r w:rsidR="00D47DBF">
        <w:rPr>
          <w:rFonts w:ascii="Times New Roman" w:hAnsi="Times New Roman" w:cs="Times New Roman"/>
          <w:b/>
          <w:sz w:val="18"/>
          <w:szCs w:val="18"/>
        </w:rPr>
        <w:t>3</w:t>
      </w:r>
      <w:r w:rsidRPr="009E6FAB">
        <w:rPr>
          <w:rFonts w:ascii="Times New Roman" w:hAnsi="Times New Roman" w:cs="Times New Roman"/>
          <w:sz w:val="18"/>
          <w:szCs w:val="18"/>
        </w:rPr>
        <w:t xml:space="preserve"> - nie złożono żadnej oferty dla Pakietu</w:t>
      </w:r>
      <w:r w:rsidR="00D47DBF">
        <w:rPr>
          <w:rFonts w:ascii="Times New Roman" w:hAnsi="Times New Roman" w:cs="Times New Roman"/>
          <w:sz w:val="18"/>
          <w:szCs w:val="18"/>
        </w:rPr>
        <w:t xml:space="preserve"> nr 3</w:t>
      </w:r>
      <w:r w:rsidRPr="009E6FAB">
        <w:rPr>
          <w:rFonts w:ascii="Times New Roman" w:hAnsi="Times New Roman" w:cs="Times New Roman"/>
          <w:sz w:val="18"/>
          <w:szCs w:val="18"/>
        </w:rPr>
        <w:t>.</w:t>
      </w:r>
    </w:p>
    <w:p w14:paraId="40EDC68E" w14:textId="77777777" w:rsidR="00CB1879" w:rsidRPr="009E6FAB" w:rsidRDefault="00CB1879" w:rsidP="005B6EF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7CE71138" w14:textId="77777777" w:rsidR="00CB1879" w:rsidRPr="009E6FAB" w:rsidRDefault="0053754A" w:rsidP="00CB1879">
      <w:pPr>
        <w:spacing w:after="0"/>
        <w:ind w:left="36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E6FAB">
        <w:rPr>
          <w:rFonts w:ascii="Times New Roman" w:hAnsi="Times New Roman" w:cs="Times New Roman"/>
          <w:b/>
          <w:sz w:val="18"/>
          <w:szCs w:val="18"/>
          <w:u w:val="single"/>
        </w:rPr>
        <w:t>Uzasadnienie prawne:</w:t>
      </w:r>
    </w:p>
    <w:p w14:paraId="478C972A" w14:textId="77777777" w:rsidR="00CB1879" w:rsidRPr="009E6FAB" w:rsidRDefault="00CB1879" w:rsidP="00CB1879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9E6FAB">
        <w:rPr>
          <w:rFonts w:ascii="Times New Roman" w:hAnsi="Times New Roman" w:cs="Times New Roman"/>
          <w:sz w:val="18"/>
          <w:szCs w:val="18"/>
        </w:rPr>
        <w:t xml:space="preserve">– art. 255 pkt. 3 ustawy </w:t>
      </w:r>
      <w:proofErr w:type="spellStart"/>
      <w:r w:rsidRPr="009E6FAB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9E6FAB">
        <w:rPr>
          <w:rFonts w:ascii="Times New Roman" w:hAnsi="Times New Roman" w:cs="Times New Roman"/>
          <w:sz w:val="18"/>
          <w:szCs w:val="18"/>
        </w:rPr>
        <w:t>.</w:t>
      </w:r>
    </w:p>
    <w:p w14:paraId="77900FFB" w14:textId="77777777" w:rsidR="00CB1879" w:rsidRPr="009E6FAB" w:rsidRDefault="00CB1879" w:rsidP="00CB1879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9E6FAB">
        <w:rPr>
          <w:rFonts w:ascii="Times New Roman" w:hAnsi="Times New Roman" w:cs="Times New Roman"/>
          <w:sz w:val="18"/>
          <w:szCs w:val="18"/>
        </w:rPr>
        <w:t xml:space="preserve">– art. 255 pkt. 1 ustawy </w:t>
      </w:r>
      <w:proofErr w:type="spellStart"/>
      <w:r w:rsidRPr="009E6FAB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9E6FAB">
        <w:rPr>
          <w:rFonts w:ascii="Times New Roman" w:hAnsi="Times New Roman" w:cs="Times New Roman"/>
          <w:sz w:val="18"/>
          <w:szCs w:val="18"/>
        </w:rPr>
        <w:t>.</w:t>
      </w:r>
    </w:p>
    <w:p w14:paraId="6CC1F556" w14:textId="77777777" w:rsidR="00CB1879" w:rsidRDefault="00CB1879" w:rsidP="00CB1879">
      <w:pPr>
        <w:spacing w:after="0"/>
        <w:ind w:left="360"/>
      </w:pPr>
    </w:p>
    <w:p w14:paraId="67EDC679" w14:textId="77777777" w:rsidR="00CB1879" w:rsidRDefault="00CB1879" w:rsidP="00CB1879">
      <w:pPr>
        <w:spacing w:after="0"/>
        <w:ind w:left="360"/>
      </w:pPr>
    </w:p>
    <w:p w14:paraId="27E3EEE5" w14:textId="36B933DE" w:rsidR="0053754A" w:rsidRPr="00CB1879" w:rsidRDefault="00CB1879" w:rsidP="00CB1879">
      <w:pPr>
        <w:spacing w:after="0"/>
        <w:ind w:left="360"/>
        <w:rPr>
          <w:rFonts w:cstheme="minorHAnsi"/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3754A" w:rsidRPr="0053754A">
        <w:rPr>
          <w:sz w:val="20"/>
          <w:szCs w:val="20"/>
        </w:rPr>
        <w:t xml:space="preserve">Prezes Zarządu </w:t>
      </w:r>
      <w:r w:rsidR="00F879C9">
        <w:rPr>
          <w:sz w:val="20"/>
          <w:szCs w:val="20"/>
        </w:rPr>
        <w:t xml:space="preserve">Piotr </w:t>
      </w:r>
      <w:proofErr w:type="spellStart"/>
      <w:r w:rsidR="00F879C9">
        <w:rPr>
          <w:sz w:val="20"/>
          <w:szCs w:val="20"/>
        </w:rPr>
        <w:t>Kienig</w:t>
      </w:r>
      <w:proofErr w:type="spellEnd"/>
    </w:p>
    <w:sectPr w:rsidR="0053754A" w:rsidRPr="00CB1879" w:rsidSect="000A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A3E"/>
    <w:multiLevelType w:val="hybridMultilevel"/>
    <w:tmpl w:val="79227396"/>
    <w:lvl w:ilvl="0" w:tplc="584A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4D67"/>
    <w:multiLevelType w:val="hybridMultilevel"/>
    <w:tmpl w:val="4B86E1E0"/>
    <w:lvl w:ilvl="0" w:tplc="D8DABB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739F"/>
    <w:multiLevelType w:val="hybridMultilevel"/>
    <w:tmpl w:val="3EC2FF4C"/>
    <w:lvl w:ilvl="0" w:tplc="5E6A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338B"/>
    <w:multiLevelType w:val="hybridMultilevel"/>
    <w:tmpl w:val="7B82C036"/>
    <w:lvl w:ilvl="0" w:tplc="3C6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3FA2"/>
    <w:multiLevelType w:val="hybridMultilevel"/>
    <w:tmpl w:val="E98AE672"/>
    <w:lvl w:ilvl="0" w:tplc="16DA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016"/>
    <w:multiLevelType w:val="hybridMultilevel"/>
    <w:tmpl w:val="280EFA92"/>
    <w:lvl w:ilvl="0" w:tplc="CD28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433"/>
    <w:multiLevelType w:val="hybridMultilevel"/>
    <w:tmpl w:val="3FD8D328"/>
    <w:lvl w:ilvl="0" w:tplc="8766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625F"/>
    <w:multiLevelType w:val="hybridMultilevel"/>
    <w:tmpl w:val="F7202EF6"/>
    <w:lvl w:ilvl="0" w:tplc="0C20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489"/>
    <w:multiLevelType w:val="hybridMultilevel"/>
    <w:tmpl w:val="F22AC90C"/>
    <w:lvl w:ilvl="0" w:tplc="62CE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9E"/>
    <w:rsid w:val="0001553E"/>
    <w:rsid w:val="0006478D"/>
    <w:rsid w:val="000A6612"/>
    <w:rsid w:val="00233387"/>
    <w:rsid w:val="0031179E"/>
    <w:rsid w:val="00404FF9"/>
    <w:rsid w:val="00483157"/>
    <w:rsid w:val="004E5514"/>
    <w:rsid w:val="0053754A"/>
    <w:rsid w:val="005B6EF7"/>
    <w:rsid w:val="006232AE"/>
    <w:rsid w:val="006F6AA8"/>
    <w:rsid w:val="00730FD4"/>
    <w:rsid w:val="007F52E1"/>
    <w:rsid w:val="008545EE"/>
    <w:rsid w:val="00954FA5"/>
    <w:rsid w:val="009E6FAB"/>
    <w:rsid w:val="00B30954"/>
    <w:rsid w:val="00CB1879"/>
    <w:rsid w:val="00D47DBF"/>
    <w:rsid w:val="00D75238"/>
    <w:rsid w:val="00E91BB7"/>
    <w:rsid w:val="00F8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DA9D"/>
  <w15:docId w15:val="{41004D58-40F2-4022-98F4-0C0A058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3117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11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1179E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31179E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83157"/>
    <w:pPr>
      <w:ind w:left="720"/>
      <w:contextualSpacing/>
    </w:pPr>
  </w:style>
  <w:style w:type="table" w:styleId="Tabela-Siatka">
    <w:name w:val="Table Grid"/>
    <w:basedOn w:val="Standardowy"/>
    <w:uiPriority w:val="39"/>
    <w:rsid w:val="004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545E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45EE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10</cp:revision>
  <dcterms:created xsi:type="dcterms:W3CDTF">2021-07-21T19:33:00Z</dcterms:created>
  <dcterms:modified xsi:type="dcterms:W3CDTF">2021-08-24T05:57:00Z</dcterms:modified>
</cp:coreProperties>
</file>