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A559" w14:textId="77777777" w:rsidR="00BD0105" w:rsidRDefault="00A11B44">
      <w:pPr>
        <w:framePr w:wrap="none" w:vAnchor="page" w:hAnchor="page" w:x="1725" w:y="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2719C99" wp14:editId="2B914232">
            <wp:extent cx="3429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4EA7" w14:textId="77777777" w:rsidR="00BD0105" w:rsidRDefault="002B449E">
      <w:pPr>
        <w:pStyle w:val="Nagwek10"/>
        <w:framePr w:wrap="none" w:vAnchor="page" w:hAnchor="page" w:x="1384" w:y="989"/>
        <w:shd w:val="clear" w:color="auto" w:fill="auto"/>
        <w:spacing w:after="0" w:line="320" w:lineRule="exact"/>
        <w:ind w:left="2107"/>
      </w:pPr>
      <w:bookmarkStart w:id="0" w:name="bookmark0"/>
      <w:r>
        <w:rPr>
          <w:rStyle w:val="Nagwek11"/>
        </w:rPr>
        <w:t>Szpital Powiatowy w Rykach sp. z o.o.</w:t>
      </w:r>
      <w:bookmarkEnd w:id="0"/>
    </w:p>
    <w:p w14:paraId="10C9384F" w14:textId="76460E03" w:rsidR="00BD0105" w:rsidRDefault="00565484" w:rsidP="00565484">
      <w:pPr>
        <w:pStyle w:val="Teksttreci30"/>
        <w:framePr w:w="9125" w:h="1549" w:hRule="exact" w:wrap="none" w:vAnchor="page" w:hAnchor="page" w:x="1384" w:y="1745"/>
        <w:shd w:val="clear" w:color="auto" w:fill="auto"/>
        <w:spacing w:before="0"/>
        <w:ind w:right="7767"/>
      </w:pPr>
      <w:r>
        <w:t xml:space="preserve">Załącznik nr </w:t>
      </w:r>
      <w:r w:rsidR="00F332CF">
        <w:t>1</w:t>
      </w:r>
      <w:r w:rsidR="002B449E">
        <w:t xml:space="preserve"> ZP/SZP/</w:t>
      </w:r>
      <w:r>
        <w:t>0</w:t>
      </w:r>
      <w:r w:rsidR="00665014">
        <w:t>5</w:t>
      </w:r>
      <w:r>
        <w:t>/2021</w:t>
      </w:r>
    </w:p>
    <w:p w14:paraId="4337279D" w14:textId="35F795C4" w:rsidR="007B0510" w:rsidRDefault="002B449E" w:rsidP="007B0510">
      <w:pPr>
        <w:pStyle w:val="Teksttreci40"/>
        <w:framePr w:w="9125" w:h="1549" w:hRule="exact" w:wrap="none" w:vAnchor="page" w:hAnchor="page" w:x="1384" w:y="1745"/>
        <w:shd w:val="clear" w:color="auto" w:fill="auto"/>
        <w:spacing w:after="0"/>
        <w:jc w:val="center"/>
      </w:pPr>
      <w:r>
        <w:t>Przygotowanie wraz z dostawą całodziennego wyżywienia dla pacjentów</w:t>
      </w:r>
    </w:p>
    <w:p w14:paraId="1281E7CC" w14:textId="1D222D78" w:rsidR="00BD0105" w:rsidRDefault="002B449E" w:rsidP="007B0510">
      <w:pPr>
        <w:pStyle w:val="Teksttreci40"/>
        <w:framePr w:w="9125" w:h="1549" w:hRule="exact" w:wrap="none" w:vAnchor="page" w:hAnchor="page" w:x="1384" w:y="1745"/>
        <w:shd w:val="clear" w:color="auto" w:fill="auto"/>
        <w:spacing w:after="0"/>
        <w:jc w:val="center"/>
      </w:pPr>
      <w:r>
        <w:t>Szpitala Powiatowego w Rykach Sp. z o. o</w:t>
      </w:r>
    </w:p>
    <w:p w14:paraId="1CA64053" w14:textId="77777777" w:rsidR="00BD0105" w:rsidRDefault="002B449E">
      <w:pPr>
        <w:pStyle w:val="Nagwek20"/>
        <w:framePr w:w="9125" w:h="12052" w:hRule="exact" w:wrap="none" w:vAnchor="page" w:hAnchor="page" w:x="1384" w:y="3593"/>
        <w:shd w:val="clear" w:color="auto" w:fill="auto"/>
        <w:spacing w:before="0" w:after="0" w:line="280" w:lineRule="exact"/>
      </w:pPr>
      <w:bookmarkStart w:id="1" w:name="bookmark1"/>
      <w:r>
        <w:t>SPECYFIKACJA TECHNICZNA</w:t>
      </w:r>
      <w:bookmarkEnd w:id="1"/>
    </w:p>
    <w:p w14:paraId="30FE6102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Przedmiotem zamówienia jest sukcesywne świadczenie usług w zakresie przygotowania i dostarczania, podzielonych na porcje posiłków do Szpitala Powiatowego w Rykach w ramach całodziennego wyżywienia pacjentów.</w:t>
      </w:r>
    </w:p>
    <w:p w14:paraId="29DC4DB0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Pod pojęciem całodobowego wyżywienia pacjenta należy rozumieć: przygotowywanie i dostarczanie przez Wykonawcę do Zamawiającego gotowych posiłków (całodzienne wyżywienie) dla jednej osoby (pacjenta) uwzględniające śniadanie, obiad (dwudaniowy) i kolację;</w:t>
      </w:r>
    </w:p>
    <w:p w14:paraId="039D291D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Ilość posiłków, rozumianych jako całodobowe wyżywienie zgodne z pkt. 2, szacowana jest do 55 dziennie.</w:t>
      </w:r>
    </w:p>
    <w:p w14:paraId="3F3EFEA6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Posiłki musza być dostarczane o stałych godzinach, tj.:</w:t>
      </w:r>
    </w:p>
    <w:p w14:paraId="6EBBFA39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Śniadanie - od 7:00 do 8:00;</w:t>
      </w:r>
    </w:p>
    <w:p w14:paraId="3C7B4755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Obiad - od 12:00 - 13:30;</w:t>
      </w:r>
    </w:p>
    <w:p w14:paraId="606C4DA3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Kolacja - od godz. 16:30 do 17:00;</w:t>
      </w:r>
    </w:p>
    <w:p w14:paraId="35EB442D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spacing w:before="0"/>
        <w:ind w:left="760" w:hanging="360"/>
      </w:pPr>
      <w:r>
        <w:t xml:space="preserve"> Pod pojęciem posiłku należy rozumieć zestaw potraw o określonej wielkości porcji, przygotowany zgodnie z zasadami wskazanej diety i spełniający określone w zamówieniu szczegółowe wymagania Zamawiającego w zakresie diet.</w:t>
      </w:r>
    </w:p>
    <w:p w14:paraId="1DA343A6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Diety najczęściej występujące u Zamawiającego:</w:t>
      </w:r>
    </w:p>
    <w:p w14:paraId="1B66EDDB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3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Dieta lekkostrawna</w:t>
      </w:r>
    </w:p>
    <w:p w14:paraId="56BFA706" w14:textId="3B19293C" w:rsidR="00BD0105" w:rsidRPr="00F214F7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3"/>
        </w:numPr>
        <w:shd w:val="clear" w:color="auto" w:fill="auto"/>
        <w:tabs>
          <w:tab w:val="left" w:pos="1120"/>
        </w:tabs>
        <w:spacing w:before="0"/>
        <w:ind w:left="1120" w:hanging="360"/>
        <w:rPr>
          <w:color w:val="FF0000"/>
        </w:rPr>
      </w:pPr>
      <w:r>
        <w:t>Dieta cukrzycowa</w:t>
      </w:r>
      <w:r w:rsidR="00F214F7">
        <w:t xml:space="preserve"> </w:t>
      </w:r>
      <w:r w:rsidR="00F214F7" w:rsidRPr="00F214F7">
        <w:rPr>
          <w:color w:val="FF0000"/>
        </w:rPr>
        <w:t>(5 posiłków)</w:t>
      </w:r>
    </w:p>
    <w:p w14:paraId="1177816D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Wykonawca jest zobowiązany do codziennego przygotowywania, gotowania i dowożenia posiłków w gotowej postaci, zgodnie ze zgłoszoną przez Szpital dietą, zasadami prawidłowego żywienia oraz zasadami systemu HACCP.</w:t>
      </w:r>
    </w:p>
    <w:p w14:paraId="30ACE9D2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Traktując odżywianie pacjenta w Szpitalu, jako rodzaj leczenia, przygotowanie systemu dietetycznego winno być opracowane w sposób profesjonalny przez dietetyka, na podstawie obowiązujących w tym zakresie przepisów prawa, norm, aktualnej wiedzy oraz aktualnych zaleceń Instytutu Żywności i Żywienia, w szczególności:</w:t>
      </w:r>
    </w:p>
    <w:p w14:paraId="7492F21B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4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przy przygotowywaniu i dostawie posiłków Wykonawca ma obowiązek przestrzegania normatywnych wartości energetycznych, wartości odżywczych i smakowych potraw, obowiązujących w tym zakresie przepisów prawa;</w:t>
      </w:r>
    </w:p>
    <w:p w14:paraId="445EE753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110"/>
        <w:ind w:left="1120" w:hanging="360"/>
      </w:pPr>
      <w:r>
        <w:t>Racje pokarmowe ich wysokość kaloryczna i zapotrzebowanie w nich na składniki odżywcze jak białko, tłuszcze, węglowodany, wapń, żelazo, fosfor, magnez, cynk, jod oraz witaminy A, B1, B2, PP, C, D, E, B6, B12,, i kwas foliowy (</w:t>
      </w:r>
      <w:proofErr w:type="spellStart"/>
      <w:r>
        <w:t>folacyna</w:t>
      </w:r>
      <w:proofErr w:type="spellEnd"/>
      <w:r>
        <w:t>) muszą być zgodne z zaleceniami żywieniowymi Instytutu Żywności i Żywienia, w tym z normami dziennych racji pokarmowych dla szpitali (według opracowań Ministerstwa Zdrowia i Instytutu Żywności i Żywienia w Warszawie 2011r. oraz zasad higieny zgodnie z ustawą z dnia 25</w:t>
      </w:r>
    </w:p>
    <w:p w14:paraId="07DD3C30" w14:textId="7D66EB84" w:rsidR="00BD0105" w:rsidRDefault="002B449E">
      <w:pPr>
        <w:pStyle w:val="Teksttreci30"/>
        <w:framePr w:w="9125" w:h="12052" w:hRule="exact" w:wrap="none" w:vAnchor="page" w:hAnchor="page" w:x="1384" w:y="3593"/>
        <w:shd w:val="clear" w:color="auto" w:fill="auto"/>
        <w:spacing w:before="0" w:line="245" w:lineRule="exact"/>
        <w:jc w:val="center"/>
      </w:pPr>
      <w:r>
        <w:rPr>
          <w:rStyle w:val="Teksttreci31"/>
        </w:rPr>
        <w:t>Szpital Powiatowy w Rykach sp. z o.o., ul. Żytnia 23, 08-500 Ryki</w:t>
      </w:r>
      <w:r>
        <w:rPr>
          <w:rStyle w:val="Teksttreci31"/>
        </w:rPr>
        <w:br/>
        <w:t>tel. centrala: 81 307 81 10, tel. sekretariat: 533 327 0</w:t>
      </w:r>
      <w:r w:rsidR="007C05F6">
        <w:rPr>
          <w:rStyle w:val="Teksttreci31"/>
        </w:rPr>
        <w:t>71</w:t>
      </w:r>
      <w:r>
        <w:rPr>
          <w:rStyle w:val="Teksttreci31"/>
        </w:rPr>
        <w:t xml:space="preserve">, e-mail: </w:t>
      </w:r>
      <w:hyperlink r:id="rId8" w:history="1">
        <w:r w:rsidRPr="00565484">
          <w:rPr>
            <w:rStyle w:val="Hipercze"/>
            <w:lang w:eastAsia="en-US" w:bidi="en-US"/>
          </w:rPr>
          <w:t>sekretariat@rykiszpital.pl</w:t>
        </w:r>
      </w:hyperlink>
      <w:r w:rsidRPr="00565484">
        <w:rPr>
          <w:rStyle w:val="Teksttreci31"/>
          <w:lang w:eastAsia="en-US" w:bidi="en-US"/>
        </w:rPr>
        <w:br/>
      </w:r>
      <w:r>
        <w:rPr>
          <w:rStyle w:val="Teksttreci31"/>
        </w:rPr>
        <w:t>NIP 506 011 81 85, KRS 0000767134, REGON 382358228</w:t>
      </w:r>
    </w:p>
    <w:p w14:paraId="4D5AB988" w14:textId="77777777" w:rsidR="00BD0105" w:rsidRDefault="002B449E">
      <w:pPr>
        <w:pStyle w:val="Nagwek30"/>
        <w:framePr w:w="9125" w:h="278" w:hRule="exact" w:wrap="none" w:vAnchor="page" w:hAnchor="page" w:x="1384" w:y="15873"/>
        <w:shd w:val="clear" w:color="auto" w:fill="auto"/>
        <w:spacing w:before="0" w:line="220" w:lineRule="exact"/>
        <w:ind w:firstLine="0"/>
      </w:pPr>
      <w:bookmarkStart w:id="2" w:name="bookmark2"/>
      <w:r w:rsidRPr="00565484">
        <w:rPr>
          <w:rStyle w:val="Nagwek31"/>
          <w:b/>
          <w:bCs/>
          <w:lang w:val="pl-PL"/>
        </w:rPr>
        <w:t>rykiszpital.pl</w:t>
      </w:r>
      <w:bookmarkEnd w:id="2"/>
    </w:p>
    <w:p w14:paraId="2C8C63CF" w14:textId="77777777" w:rsidR="00BD0105" w:rsidRDefault="00BD0105">
      <w:pPr>
        <w:rPr>
          <w:sz w:val="2"/>
          <w:szCs w:val="2"/>
        </w:rPr>
        <w:sectPr w:rsidR="00BD01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DDC807" w14:textId="77777777" w:rsidR="00BD0105" w:rsidRDefault="002B449E">
      <w:pPr>
        <w:pStyle w:val="Teksttreci20"/>
        <w:framePr w:w="9125" w:h="13953" w:hRule="exact" w:wrap="none" w:vAnchor="page" w:hAnchor="page" w:x="1390" w:y="1355"/>
        <w:shd w:val="clear" w:color="auto" w:fill="auto"/>
        <w:spacing w:before="0"/>
        <w:ind w:left="1120" w:firstLine="0"/>
      </w:pPr>
      <w:r>
        <w:lastRenderedPageBreak/>
        <w:t>sierpnia 2006 r. o bezpieczeństwie żywności i żywienia (Dz. U. z 2019 r., poz. 1252 ze zm.);</w:t>
      </w:r>
    </w:p>
    <w:p w14:paraId="774F877C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4"/>
        </w:numPr>
        <w:shd w:val="clear" w:color="auto" w:fill="auto"/>
        <w:tabs>
          <w:tab w:val="left" w:pos="1115"/>
        </w:tabs>
        <w:spacing w:before="0"/>
        <w:ind w:left="1120" w:hanging="360"/>
      </w:pPr>
      <w:r>
        <w:t>Wartość odżywcza posiłków, w tym zestawy potraw odnoszące się do różnych diet, muszą odpowiadać zalecanym normom na energię i składniki pokarmowe dla poszczególnych grup chorych według wieku, płci i stanu fizjologicznego, przy uwzględnieniu określonego marginesu bezpieczeństwa, zgodnie z publikacją „Zasady prawidłowego żywienia chorych w szpitalach", Wydawnictwa Instytutu Żywności i Żywienia, 2011r.</w:t>
      </w:r>
    </w:p>
    <w:p w14:paraId="410DA32C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 w:hanging="360"/>
      </w:pPr>
      <w:r>
        <w:t>Zgodnie z Rozporządzeniem Ministra Zdrowia z dnia 17 kwietnia 2007 r. w sprawie pobierania i przechowywania próbek żywności przez zakłady żywienia zbiorowego typu zamkniętego (Dz. U. z 2007 r. Nr 80, poz. 545), na Wykonawcy spoczywa obowiązek pozostawienia próbek żywnościowych w wydzielonej chłodziarce oraz prowadzenie ich rejestru podpisywanego przez osobę odpowiedzialną za jego prowadzenie oraz prawidłowe oznakowanie próbek.</w:t>
      </w:r>
    </w:p>
    <w:p w14:paraId="4339A407" w14:textId="246E0104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Dekadowy</w:t>
      </w:r>
      <w:r w:rsidR="00090D27">
        <w:t xml:space="preserve"> </w:t>
      </w:r>
      <w:r w:rsidR="00090D27" w:rsidRPr="00090D27">
        <w:rPr>
          <w:color w:val="FF0000"/>
        </w:rPr>
        <w:t>( dopuszczamy 14 dniowy)</w:t>
      </w:r>
      <w:r>
        <w:t xml:space="preserve"> plan żywienia pacjentów musi zawierać: wykaz posiłków: diety podstawowej, diety </w:t>
      </w:r>
      <w:proofErr w:type="spellStart"/>
      <w:r>
        <w:t>lekkostrawnej-wątrobowej</w:t>
      </w:r>
      <w:proofErr w:type="spellEnd"/>
      <w:r>
        <w:t>, diety cukrzycowej, diety wrzodowej oraz gramaturę, kaloryczność posiłków, zawartość białka, węglowodanów i tłuszczu.</w:t>
      </w:r>
    </w:p>
    <w:p w14:paraId="1556809B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Opracowana dieta musi zawierać: 3 główne posiłki, odpowiednie składniki pokarmowe, musi być jakościowo dobrana, urozmaicona oraz kalorycznie dostosowana. W zestawie śniadaniowym bezwarunkowo należy uwzględnić zupę mleczną, oraz kawę i herbatę.</w:t>
      </w:r>
    </w:p>
    <w:p w14:paraId="3290688A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W codziennych jadłospisach należy wykorzystywać produkty ze wszystkich 12 grup produktów spożywczych, uwzględniać sezonowość warzyw i owoców.</w:t>
      </w:r>
    </w:p>
    <w:p w14:paraId="690752BE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Jadłospis ma zawierać zestaw produktów gwarantujących pełnowartościowe posiłki o odpowiedniej wartości energetycznej i odżywczej oraz wysokich walorach smakowych zgodnych z obowiązującymi normami w ochronie zdrowia z rozpisaną gramaturą produktów na 1 osobę produktu, potrawy.</w:t>
      </w:r>
    </w:p>
    <w:p w14:paraId="58FE3058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Dekadowy plan żywienia musi być potwierdzony podpisem dietetyka przygotowującego system dietetyczny oraz przekazany pielęgniarce oddziałowej wewnętrznego pierwszego dnia rozpoczynającej się dekady do godziny 8.00.</w:t>
      </w:r>
    </w:p>
    <w:p w14:paraId="2A917A55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Zamawiający może przeprowadzać bezpośrednie konsultacje dot. komponowania jadłospisu w ramach poszczególnych diet ze wskazanym przez Wykonawcę dietetykiem, w każdym przypadku, gdy uzna to za konieczne.</w:t>
      </w:r>
    </w:p>
    <w:p w14:paraId="2A0EEAF8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Żaden posiłek przygotowany i dostarczony w ciągu doby nie może powtórzyć się w ciągu tego samego tygodnia.</w:t>
      </w:r>
    </w:p>
    <w:p w14:paraId="1958E8A3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Zamawiający zaleca, że w przypadku dni świątecznych należy uwzględnić potrawy tradycyjne (np. barszcz z uszkami, zupę grzybowa, karp, jajka itp.).</w:t>
      </w:r>
    </w:p>
    <w:p w14:paraId="02E18611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Posiłki winny być dowożone w specjalnie do tego celu dostosowanych naczyniach, zapewniających właściwą temperaturę, odpowiednio oznakowanych, ułatwiających identyfikację i szybkie rozdysponowanie posiłków.</w:t>
      </w:r>
    </w:p>
    <w:p w14:paraId="20E0ED47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Wykonawca dostarczy posiłki w sposób gwarantujący zachowanie temperatury właściwej dla podania posiłku pacjentowi w trakcie całej drogi od kuchni Wykonawcy do miejsca dostarczenia posiłków, tj. zupa min 75°C, drugie danie min 65°C, surówki i sałatki 4°C, napoje gorące min. 75°C, napoje zimne 0°C - 14°C.</w:t>
      </w:r>
    </w:p>
    <w:p w14:paraId="6FFB91FC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Transport posiłków powinien odbywać się środkami transportu posiadającymi pozytywną decyzję stacji sanitarno-epidemiologicznej.</w:t>
      </w:r>
    </w:p>
    <w:p w14:paraId="211C758C" w14:textId="77777777" w:rsidR="00BD0105" w:rsidRDefault="002B449E">
      <w:pPr>
        <w:pStyle w:val="Nagweklubstopka0"/>
        <w:framePr w:wrap="none" w:vAnchor="page" w:hAnchor="page" w:x="10361" w:y="15601"/>
        <w:shd w:val="clear" w:color="auto" w:fill="auto"/>
        <w:spacing w:line="210" w:lineRule="exact"/>
      </w:pPr>
      <w:r>
        <w:t>2</w:t>
      </w:r>
    </w:p>
    <w:p w14:paraId="5BD63F38" w14:textId="77777777" w:rsidR="00BD0105" w:rsidRDefault="00BD0105">
      <w:pPr>
        <w:rPr>
          <w:sz w:val="2"/>
          <w:szCs w:val="2"/>
        </w:rPr>
        <w:sectPr w:rsidR="00BD01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442C7F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55"/>
        </w:tabs>
        <w:spacing w:before="0"/>
        <w:ind w:left="760" w:hanging="360"/>
      </w:pPr>
      <w:r>
        <w:lastRenderedPageBreak/>
        <w:t xml:space="preserve"> Zamawiający będzie codziennie do godz. 10.00 przekazywał</w:t>
      </w:r>
      <w:r w:rsidR="00815058">
        <w:t xml:space="preserve"> </w:t>
      </w:r>
      <w:r>
        <w:t>Wykonawcy zamówienie/zapotrzebowanie ilościowe i rodzajowe na dzień następny na poszczególne rodzaje diet w wersji elektronicznej lub telefonicznej tj. „Zapotrzebowanie żywnościowe",</w:t>
      </w:r>
    </w:p>
    <w:p w14:paraId="636BE637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Zamawiający dopuszcza, w sytuacjach wyjątkowych, możliwość telefonicznej korekty (max.+/- 20% ilości określonej jak pkt 21) w dniu realizacji usługi:</w:t>
      </w:r>
    </w:p>
    <w:p w14:paraId="3D6BC344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5"/>
        </w:numPr>
        <w:shd w:val="clear" w:color="auto" w:fill="auto"/>
        <w:tabs>
          <w:tab w:val="left" w:pos="953"/>
        </w:tabs>
        <w:spacing w:before="0"/>
        <w:ind w:left="760" w:firstLine="0"/>
      </w:pPr>
      <w:r>
        <w:t>śniadania do godz. 6.30</w:t>
      </w:r>
    </w:p>
    <w:p w14:paraId="6A2EE822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5"/>
        </w:numPr>
        <w:shd w:val="clear" w:color="auto" w:fill="auto"/>
        <w:tabs>
          <w:tab w:val="left" w:pos="953"/>
        </w:tabs>
        <w:spacing w:before="0"/>
        <w:ind w:left="760" w:firstLine="0"/>
      </w:pPr>
      <w:r>
        <w:t>obiad do godziny 10.00</w:t>
      </w:r>
    </w:p>
    <w:p w14:paraId="248C57CA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5"/>
        </w:numPr>
        <w:shd w:val="clear" w:color="auto" w:fill="auto"/>
        <w:tabs>
          <w:tab w:val="left" w:pos="953"/>
        </w:tabs>
        <w:spacing w:before="0"/>
        <w:ind w:left="760" w:firstLine="0"/>
      </w:pPr>
      <w:r>
        <w:t>kolacje do godziny 13.00.</w:t>
      </w:r>
    </w:p>
    <w:p w14:paraId="3710A864" w14:textId="5B4FD00B" w:rsidR="00BD0105" w:rsidRPr="0090170D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Zamówienia będą dokonywane w dni robocze tj. poniedziałek - piątek. W piątek Zamawiający poda zapotrzebowanie na posiłki na sobotę i niedzielę. W przypadku dni ustawowo wolnych od pracy zapotrzebowanie na posiłki będzie podawane w dniu roboczym poprzedzającym dni wolne od pracy</w:t>
      </w:r>
      <w:r w:rsidR="00F214F7">
        <w:t xml:space="preserve"> , </w:t>
      </w:r>
      <w:r w:rsidR="0090170D">
        <w:t>p</w:t>
      </w:r>
      <w:r w:rsidR="00F214F7" w:rsidRPr="00F214F7">
        <w:t xml:space="preserve">osiłki mogą </w:t>
      </w:r>
      <w:r w:rsidR="00F214F7" w:rsidRPr="00403499">
        <w:rPr>
          <w:color w:val="002060"/>
        </w:rPr>
        <w:t xml:space="preserve">być zamawiane </w:t>
      </w:r>
      <w:r w:rsidR="0090170D" w:rsidRPr="00403499">
        <w:rPr>
          <w:color w:val="002060"/>
        </w:rPr>
        <w:t>przy wykorzystaniu komunikacji elektronicznej</w:t>
      </w:r>
      <w:r w:rsidR="00F214F7" w:rsidRPr="00403499">
        <w:rPr>
          <w:color w:val="002060"/>
        </w:rPr>
        <w:t xml:space="preserve"> w sposób zbiorczy</w:t>
      </w:r>
      <w:r w:rsidR="0090170D" w:rsidRPr="00403499">
        <w:rPr>
          <w:color w:val="002060"/>
        </w:rPr>
        <w:t xml:space="preserve"> dla Szpitala.</w:t>
      </w:r>
      <w:r w:rsidR="00F214F7" w:rsidRPr="00403499">
        <w:rPr>
          <w:color w:val="002060"/>
        </w:rPr>
        <w:t xml:space="preserve"> </w:t>
      </w:r>
    </w:p>
    <w:p w14:paraId="1518CD29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Wykonawca ma obowiązek zabezpieczenia (na wypadek braku porcji) u Zamawiającego zapasowych porcji posiłku w formie depozytu - tzn. chleb, masło, dżem, ser, wędlina, pasztet, herbata, cukier itp.</w:t>
      </w:r>
    </w:p>
    <w:p w14:paraId="738366A6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Każdorazowo wraz z posiłkami Wykonawca dostarczał będzie aktualny wyciąg z jadłospisu zawierający ilość porcji oraz wagę (objętość) poszczególnych potraw w zamówionych dietach.</w:t>
      </w:r>
    </w:p>
    <w:p w14:paraId="1305D675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 xml:space="preserve">Wykonawca zobowiązany jest do stosowania systemu analizy zagrożeń oraz ryzyka wystąpienia zagrożeń podczas przebiegu wszystkich etapów produkcji i obrotu żywności i krytycznych punktów kontroli (Hazard Analysis and </w:t>
      </w:r>
      <w:proofErr w:type="spellStart"/>
      <w:r>
        <w:t>critical</w:t>
      </w:r>
      <w:proofErr w:type="spellEnd"/>
      <w:r>
        <w:t xml:space="preserve"> Control </w:t>
      </w:r>
      <w:proofErr w:type="spellStart"/>
      <w:r>
        <w:t>Points</w:t>
      </w:r>
      <w:proofErr w:type="spellEnd"/>
      <w:r>
        <w:t>) zwany dalej systemem HACCP. Postępowanie ma na celu zapewnienie bezpieczeństwa żywności przez identyfikacje i oszacowanie skali zagrożeń z punktu widzenia wymagań zdrowotnych żywności oraz ryzyka wystąpienia zagrożeń występujących we wszystkich etapach produkcji i obrotu żywnością.</w:t>
      </w:r>
    </w:p>
    <w:p w14:paraId="62010C8F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Do obowiązków Wykonawcy należy odbiór resztek żywieniowych i pokonsumpcyjnych. Odbiór raz dziennie po obiedzie. Zapewnienie właściwych pojemników (łatwo zmywalna pokrywa) należy do Wykonawcy.</w:t>
      </w:r>
    </w:p>
    <w:p w14:paraId="5D4BC3C8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Zamawiający będzie składał reklamacje dotyczące składu jakościowego i ilościowego dostarczanych przez Wykonawcę telefonicznie lub e-mailem.</w:t>
      </w:r>
    </w:p>
    <w:p w14:paraId="3EA2B6D5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Wykonawca będzie przygotowywał posiłki zachowując wymogi sanitarno-epidemiologiczne w zakresie personelu i warunków produkcji za co bierze na siebie całkowitą odpowiedzialność.</w:t>
      </w:r>
    </w:p>
    <w:p w14:paraId="034CE7CB" w14:textId="77777777" w:rsidR="00BD0105" w:rsidRDefault="002B449E">
      <w:pPr>
        <w:pStyle w:val="Nagweklubstopka0"/>
        <w:framePr w:wrap="none" w:vAnchor="page" w:hAnchor="page" w:x="10354" w:y="15606"/>
        <w:shd w:val="clear" w:color="auto" w:fill="auto"/>
        <w:spacing w:line="210" w:lineRule="exact"/>
      </w:pPr>
      <w:r>
        <w:t>3</w:t>
      </w:r>
    </w:p>
    <w:p w14:paraId="38650521" w14:textId="77777777" w:rsidR="00BD0105" w:rsidRDefault="00BD0105">
      <w:pPr>
        <w:rPr>
          <w:sz w:val="2"/>
          <w:szCs w:val="2"/>
        </w:rPr>
        <w:sectPr w:rsidR="00BD01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82872E" w14:textId="77777777" w:rsidR="00BD0105" w:rsidRDefault="002B449E">
      <w:pPr>
        <w:pStyle w:val="Nagwek30"/>
        <w:framePr w:w="9115" w:h="278" w:hRule="exact" w:wrap="none" w:vAnchor="page" w:hAnchor="page" w:x="1393" w:y="1669"/>
        <w:shd w:val="clear" w:color="auto" w:fill="auto"/>
        <w:spacing w:before="0" w:line="220" w:lineRule="exact"/>
        <w:ind w:firstLine="0"/>
        <w:jc w:val="right"/>
      </w:pPr>
      <w:bookmarkStart w:id="3" w:name="bookmark3"/>
      <w:r>
        <w:lastRenderedPageBreak/>
        <w:t>Załącznik nr 1 do Specyfikacji</w:t>
      </w:r>
      <w:bookmarkEnd w:id="3"/>
    </w:p>
    <w:p w14:paraId="28889F11" w14:textId="77777777" w:rsidR="00BD0105" w:rsidRDefault="002B449E">
      <w:pPr>
        <w:pStyle w:val="Nagwek30"/>
        <w:framePr w:w="9115" w:h="11897" w:hRule="exact" w:wrap="none" w:vAnchor="page" w:hAnchor="page" w:x="1393" w:y="2356"/>
        <w:shd w:val="clear" w:color="auto" w:fill="auto"/>
        <w:spacing w:before="0" w:after="288" w:line="220" w:lineRule="exact"/>
        <w:ind w:firstLine="0"/>
      </w:pPr>
      <w:bookmarkStart w:id="4" w:name="bookmark4"/>
      <w:r>
        <w:t>Normy żywieniowe posiłków</w:t>
      </w:r>
      <w:bookmarkEnd w:id="4"/>
    </w:p>
    <w:p w14:paraId="1C4B213A" w14:textId="77777777" w:rsidR="00BD0105" w:rsidRPr="00403499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6"/>
        </w:numPr>
        <w:shd w:val="clear" w:color="auto" w:fill="auto"/>
        <w:tabs>
          <w:tab w:val="left" w:pos="355"/>
        </w:tabs>
        <w:spacing w:before="0"/>
        <w:ind w:left="380"/>
        <w:rPr>
          <w:color w:val="002060"/>
        </w:rPr>
      </w:pPr>
      <w:r w:rsidRPr="00403499">
        <w:rPr>
          <w:color w:val="002060"/>
        </w:rPr>
        <w:t xml:space="preserve">Dzienne zapotrzebowanie kaloryczne dla pacjenta w szpitalu przyjęto średnio </w:t>
      </w:r>
      <w:r w:rsidRPr="00403499">
        <w:rPr>
          <w:rStyle w:val="Teksttreci21"/>
          <w:color w:val="002060"/>
        </w:rPr>
        <w:t>2110</w:t>
      </w:r>
      <w:r w:rsidRPr="00403499">
        <w:rPr>
          <w:color w:val="002060"/>
        </w:rPr>
        <w:t xml:space="preserve"> kcal / dla mężczyzn i kobiet w wieku 26-60 lat.</w:t>
      </w:r>
    </w:p>
    <w:p w14:paraId="09465D94" w14:textId="58A6087B" w:rsidR="00BD0105" w:rsidRPr="00403499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7"/>
        </w:numPr>
        <w:shd w:val="clear" w:color="auto" w:fill="auto"/>
        <w:tabs>
          <w:tab w:val="left" w:pos="1093"/>
        </w:tabs>
        <w:spacing w:before="0"/>
        <w:ind w:left="880" w:hanging="300"/>
        <w:rPr>
          <w:color w:val="002060"/>
        </w:rPr>
      </w:pPr>
      <w:r w:rsidRPr="00403499">
        <w:rPr>
          <w:color w:val="002060"/>
        </w:rPr>
        <w:t xml:space="preserve">przy 3 posiłkach dziennie: na śniadanie przypada </w:t>
      </w:r>
      <w:r w:rsidR="000708E1" w:rsidRPr="00403499">
        <w:rPr>
          <w:color w:val="002060"/>
        </w:rPr>
        <w:t>25-</w:t>
      </w:r>
      <w:r w:rsidRPr="00403499">
        <w:rPr>
          <w:color w:val="002060"/>
        </w:rPr>
        <w:t>30% dziennego zapotrzebowania w kcal; na obiad przypada</w:t>
      </w:r>
      <w:r w:rsidR="000708E1" w:rsidRPr="00403499">
        <w:rPr>
          <w:color w:val="002060"/>
        </w:rPr>
        <w:t xml:space="preserve"> 35-40</w:t>
      </w:r>
      <w:r w:rsidRPr="00403499">
        <w:rPr>
          <w:color w:val="002060"/>
        </w:rPr>
        <w:t xml:space="preserve"> </w:t>
      </w:r>
      <w:r w:rsidRPr="00403499">
        <w:rPr>
          <w:strike/>
          <w:color w:val="002060"/>
        </w:rPr>
        <w:t>50</w:t>
      </w:r>
      <w:r w:rsidRPr="00403499">
        <w:rPr>
          <w:color w:val="002060"/>
        </w:rPr>
        <w:t xml:space="preserve"> </w:t>
      </w:r>
      <w:r w:rsidRPr="00403499">
        <w:rPr>
          <w:rStyle w:val="Teksttreci2Kursywa"/>
          <w:b w:val="0"/>
          <w:bCs w:val="0"/>
          <w:color w:val="002060"/>
        </w:rPr>
        <w:t>%</w:t>
      </w:r>
      <w:r w:rsidRPr="00403499">
        <w:rPr>
          <w:color w:val="002060"/>
        </w:rPr>
        <w:t xml:space="preserve"> dziennego zapotrzebowania w kcal; na kolację przypada 2</w:t>
      </w:r>
      <w:r w:rsidR="00F368C1" w:rsidRPr="00403499">
        <w:rPr>
          <w:color w:val="002060"/>
        </w:rPr>
        <w:t>5-30</w:t>
      </w:r>
      <w:r w:rsidRPr="00403499">
        <w:rPr>
          <w:color w:val="002060"/>
        </w:rPr>
        <w:t xml:space="preserve"> % dziennego zapotrzebowania w kcal;</w:t>
      </w:r>
    </w:p>
    <w:p w14:paraId="6B80B062" w14:textId="38A1C2B9" w:rsidR="00BD0105" w:rsidRPr="00403499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7"/>
        </w:numPr>
        <w:shd w:val="clear" w:color="auto" w:fill="auto"/>
        <w:tabs>
          <w:tab w:val="left" w:pos="1093"/>
        </w:tabs>
        <w:spacing w:before="0"/>
        <w:ind w:left="880" w:hanging="300"/>
        <w:rPr>
          <w:color w:val="002060"/>
        </w:rPr>
      </w:pPr>
      <w:r w:rsidRPr="00403499">
        <w:rPr>
          <w:color w:val="002060"/>
        </w:rPr>
        <w:t>przy 5 posiłkach dziennie: na śniadanie przypada 25</w:t>
      </w:r>
      <w:r w:rsidR="00F368C1" w:rsidRPr="00403499">
        <w:rPr>
          <w:color w:val="002060"/>
        </w:rPr>
        <w:t>-30</w:t>
      </w:r>
      <w:r w:rsidRPr="00403499">
        <w:rPr>
          <w:color w:val="002060"/>
        </w:rPr>
        <w:t xml:space="preserve">%; </w:t>
      </w:r>
      <w:r w:rsidR="00F368C1" w:rsidRPr="00403499">
        <w:rPr>
          <w:color w:val="002060"/>
        </w:rPr>
        <w:t>n</w:t>
      </w:r>
      <w:r w:rsidRPr="00403499">
        <w:rPr>
          <w:color w:val="002060"/>
        </w:rPr>
        <w:t>a II śniadanie przypada 5</w:t>
      </w:r>
      <w:r w:rsidR="00F368C1" w:rsidRPr="00403499">
        <w:rPr>
          <w:color w:val="002060"/>
        </w:rPr>
        <w:t>-10</w:t>
      </w:r>
      <w:r w:rsidRPr="00403499">
        <w:rPr>
          <w:color w:val="002060"/>
        </w:rPr>
        <w:t xml:space="preserve"> % dziennego zapotrzebowania w kcal; na obiad przypada </w:t>
      </w:r>
      <w:r w:rsidR="00F368C1" w:rsidRPr="00403499">
        <w:rPr>
          <w:color w:val="002060"/>
        </w:rPr>
        <w:t>35-</w:t>
      </w:r>
      <w:r w:rsidRPr="00403499">
        <w:rPr>
          <w:color w:val="002060"/>
        </w:rPr>
        <w:t>4</w:t>
      </w:r>
      <w:r w:rsidR="00F368C1" w:rsidRPr="00403499">
        <w:rPr>
          <w:color w:val="002060"/>
        </w:rPr>
        <w:t>0</w:t>
      </w:r>
      <w:r w:rsidRPr="00403499">
        <w:rPr>
          <w:color w:val="002060"/>
        </w:rPr>
        <w:t>% dziennego zapotrzebowania w kcal; na podwieczorek przypada 5</w:t>
      </w:r>
      <w:r w:rsidR="00F368C1" w:rsidRPr="00403499">
        <w:rPr>
          <w:color w:val="002060"/>
        </w:rPr>
        <w:t>-10</w:t>
      </w:r>
      <w:r w:rsidRPr="00403499">
        <w:rPr>
          <w:color w:val="002060"/>
        </w:rPr>
        <w:t>% dziennego zapotrzebowania w kcal; na kolację przypada 20 % dziennego zapotrzebowania w kcal;</w:t>
      </w:r>
    </w:p>
    <w:p w14:paraId="42FB9397" w14:textId="5D404A8E" w:rsidR="00BD0105" w:rsidRPr="00403499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6"/>
        </w:numPr>
        <w:shd w:val="clear" w:color="auto" w:fill="auto"/>
        <w:tabs>
          <w:tab w:val="left" w:pos="355"/>
        </w:tabs>
        <w:spacing w:before="0"/>
        <w:ind w:left="380"/>
        <w:rPr>
          <w:strike/>
          <w:color w:val="002060"/>
        </w:rPr>
      </w:pPr>
      <w:r w:rsidRPr="00403499">
        <w:rPr>
          <w:color w:val="002060"/>
        </w:rPr>
        <w:t xml:space="preserve">Zawartość składników odżywczych w dziennej racji pokarmowej wynosi: białko </w:t>
      </w:r>
      <w:r w:rsidR="006C0EBD" w:rsidRPr="00403499">
        <w:rPr>
          <w:color w:val="002060"/>
        </w:rPr>
        <w:t>10-20% wymaganej wartości energetycznej</w:t>
      </w:r>
      <w:r w:rsidRPr="00403499">
        <w:rPr>
          <w:color w:val="002060"/>
        </w:rPr>
        <w:t xml:space="preserve"> </w:t>
      </w:r>
      <w:r w:rsidR="000708E1" w:rsidRPr="00403499">
        <w:rPr>
          <w:color w:val="002060"/>
        </w:rPr>
        <w:t>tłuszcze do 35% oraz węglowodany będące dopełnieniem</w:t>
      </w:r>
      <w:r w:rsidR="00403499" w:rsidRPr="00403499">
        <w:rPr>
          <w:color w:val="002060"/>
        </w:rPr>
        <w:t xml:space="preserve"> całości</w:t>
      </w:r>
    </w:p>
    <w:p w14:paraId="4859E896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6"/>
        </w:numPr>
        <w:shd w:val="clear" w:color="auto" w:fill="auto"/>
        <w:tabs>
          <w:tab w:val="left" w:pos="355"/>
        </w:tabs>
        <w:spacing w:before="0"/>
        <w:ind w:left="380"/>
      </w:pPr>
      <w:r w:rsidRPr="00403499">
        <w:rPr>
          <w:color w:val="002060"/>
        </w:rPr>
        <w:t xml:space="preserve">Zalecane normy wyżywienia dla poszczególnych grup produktów wg projektu </w:t>
      </w:r>
      <w:r w:rsidRPr="00403499">
        <w:rPr>
          <w:rStyle w:val="Teksttreci22"/>
          <w:color w:val="002060"/>
        </w:rPr>
        <w:t>Instytutu Żywienia i Żywności</w:t>
      </w:r>
      <w:r w:rsidRPr="00403499">
        <w:rPr>
          <w:color w:val="002060"/>
        </w:rPr>
        <w:t xml:space="preserve"> w dziennej racji pokarmowej wynoszą:</w:t>
      </w:r>
    </w:p>
    <w:p w14:paraId="3C3CAF70" w14:textId="77777777" w:rsidR="00BD0105" w:rsidRDefault="002B449E">
      <w:pPr>
        <w:pStyle w:val="Nagwek30"/>
        <w:framePr w:w="9115" w:h="11897" w:hRule="exact" w:wrap="none" w:vAnchor="page" w:hAnchor="page" w:x="1393" w:y="2356"/>
        <w:shd w:val="clear" w:color="auto" w:fill="auto"/>
        <w:spacing w:before="0" w:after="60" w:line="307" w:lineRule="exact"/>
        <w:ind w:left="880"/>
        <w:jc w:val="both"/>
      </w:pPr>
      <w:bookmarkStart w:id="5" w:name="bookmark5"/>
      <w:r>
        <w:t>Produkty zbożowe i ziemniaki:</w:t>
      </w:r>
      <w:bookmarkEnd w:id="5"/>
    </w:p>
    <w:p w14:paraId="7F233992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8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pieczywo pszenne i żytnie - 235,0 g</w:t>
      </w:r>
    </w:p>
    <w:p w14:paraId="056486BC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8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mąka, makarony - 35,0g</w:t>
      </w:r>
    </w:p>
    <w:p w14:paraId="7C9194F6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8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kasze, ryż, płatki owsiane - 32,5g</w:t>
      </w:r>
    </w:p>
    <w:p w14:paraId="780CAA2F" w14:textId="77777777" w:rsidR="00BD0105" w:rsidRDefault="002B449E">
      <w:pPr>
        <w:pStyle w:val="Nagwek30"/>
        <w:framePr w:w="9115" w:h="11897" w:hRule="exact" w:wrap="none" w:vAnchor="page" w:hAnchor="page" w:x="1393" w:y="2356"/>
        <w:numPr>
          <w:ilvl w:val="0"/>
          <w:numId w:val="8"/>
        </w:numPr>
        <w:shd w:val="clear" w:color="auto" w:fill="auto"/>
        <w:tabs>
          <w:tab w:val="left" w:pos="1125"/>
        </w:tabs>
        <w:spacing w:before="0" w:after="56" w:line="307" w:lineRule="exact"/>
        <w:ind w:left="580" w:right="6060" w:firstLine="180"/>
        <w:jc w:val="left"/>
      </w:pPr>
      <w:bookmarkStart w:id="6" w:name="bookmark6"/>
      <w:r>
        <w:rPr>
          <w:rStyle w:val="Nagwek3Bezpogrubienia"/>
        </w:rPr>
        <w:t xml:space="preserve">ziemniaki - 300,0 g </w:t>
      </w:r>
      <w:r>
        <w:t>Warzywa i owoce - 750,0 g</w:t>
      </w:r>
      <w:bookmarkEnd w:id="6"/>
    </w:p>
    <w:p w14:paraId="18E9C0FE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9"/>
        </w:numPr>
        <w:shd w:val="clear" w:color="auto" w:fill="auto"/>
        <w:tabs>
          <w:tab w:val="left" w:pos="1093"/>
        </w:tabs>
        <w:spacing w:before="0" w:line="312" w:lineRule="exact"/>
        <w:ind w:left="760" w:firstLine="0"/>
      </w:pPr>
      <w:r>
        <w:t>warzywa - 475 g</w:t>
      </w:r>
    </w:p>
    <w:p w14:paraId="5A9D83BF" w14:textId="77777777" w:rsidR="00BD0105" w:rsidRDefault="002B449E">
      <w:pPr>
        <w:pStyle w:val="Nagwek30"/>
        <w:framePr w:w="9115" w:h="11897" w:hRule="exact" w:wrap="none" w:vAnchor="page" w:hAnchor="page" w:x="1393" w:y="2356"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64" w:line="312" w:lineRule="exact"/>
        <w:ind w:left="580" w:right="6000" w:firstLine="180"/>
        <w:jc w:val="left"/>
      </w:pPr>
      <w:bookmarkStart w:id="7" w:name="bookmark7"/>
      <w:r>
        <w:rPr>
          <w:rStyle w:val="Nagwek3Bezpogrubienia"/>
        </w:rPr>
        <w:t xml:space="preserve">owoce - 275 g </w:t>
      </w:r>
      <w:r>
        <w:t>Mleko i przetwory mleczne:</w:t>
      </w:r>
      <w:bookmarkEnd w:id="7"/>
    </w:p>
    <w:p w14:paraId="67D42E6B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mleko i mleczne napoje fermentowane - 500 g</w:t>
      </w:r>
    </w:p>
    <w:p w14:paraId="5205BEA0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sery twarogowe - 45 g</w:t>
      </w:r>
    </w:p>
    <w:p w14:paraId="416ECE5A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0"/>
        </w:numPr>
        <w:shd w:val="clear" w:color="auto" w:fill="auto"/>
        <w:tabs>
          <w:tab w:val="left" w:pos="1093"/>
        </w:tabs>
        <w:spacing w:before="0" w:after="60"/>
        <w:ind w:left="580" w:right="5700" w:firstLine="180"/>
        <w:jc w:val="left"/>
      </w:pPr>
      <w:r>
        <w:t xml:space="preserve">sery podpuszczkowe -15 g </w:t>
      </w:r>
      <w:r>
        <w:rPr>
          <w:rStyle w:val="Teksttreci2Pogrubienie"/>
        </w:rPr>
        <w:t>Mięso, wędliny, ryby, jaja</w:t>
      </w:r>
    </w:p>
    <w:p w14:paraId="52EF1E72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1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mięso, drób/bez kości - 80 g</w:t>
      </w:r>
    </w:p>
    <w:p w14:paraId="3A6FEDC1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1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wędliny - 32,5 g</w:t>
      </w:r>
    </w:p>
    <w:p w14:paraId="7300E5FE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1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ryby -20 g</w:t>
      </w:r>
    </w:p>
    <w:p w14:paraId="04843C29" w14:textId="77777777" w:rsidR="00BD0105" w:rsidRDefault="002B449E">
      <w:pPr>
        <w:pStyle w:val="Nagwek30"/>
        <w:framePr w:w="9115" w:h="11897" w:hRule="exact" w:wrap="none" w:vAnchor="page" w:hAnchor="page" w:x="1393" w:y="2356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56" w:line="307" w:lineRule="exact"/>
        <w:ind w:left="580" w:right="6980" w:firstLine="180"/>
        <w:jc w:val="left"/>
      </w:pPr>
      <w:bookmarkStart w:id="8" w:name="bookmark8"/>
      <w:r>
        <w:rPr>
          <w:rStyle w:val="Nagwek3Bezpogrubienia"/>
        </w:rPr>
        <w:t xml:space="preserve">jaja- 1/3 </w:t>
      </w:r>
      <w:proofErr w:type="spellStart"/>
      <w:r>
        <w:rPr>
          <w:rStyle w:val="Nagwek3Bezpogrubienia"/>
        </w:rPr>
        <w:t>szt</w:t>
      </w:r>
      <w:proofErr w:type="spellEnd"/>
      <w:r>
        <w:rPr>
          <w:rStyle w:val="Nagwek3Bezpogrubienia"/>
        </w:rPr>
        <w:t xml:space="preserve"> </w:t>
      </w:r>
      <w:r>
        <w:t>Tłuszcze - 47,5 g</w:t>
      </w:r>
      <w:bookmarkEnd w:id="8"/>
    </w:p>
    <w:p w14:paraId="6004A02C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2"/>
        </w:numPr>
        <w:shd w:val="clear" w:color="auto" w:fill="auto"/>
        <w:tabs>
          <w:tab w:val="left" w:pos="1093"/>
        </w:tabs>
        <w:spacing w:before="0" w:line="312" w:lineRule="exact"/>
        <w:ind w:left="760" w:firstLine="0"/>
      </w:pPr>
      <w:r>
        <w:t>zwierzęce - 22,5g</w:t>
      </w:r>
    </w:p>
    <w:p w14:paraId="2C81A96D" w14:textId="77777777" w:rsidR="00BD0105" w:rsidRDefault="002B449E">
      <w:pPr>
        <w:pStyle w:val="Nagwek30"/>
        <w:framePr w:w="9115" w:h="11897" w:hRule="exact" w:wrap="none" w:vAnchor="page" w:hAnchor="page" w:x="1393" w:y="2356"/>
        <w:numPr>
          <w:ilvl w:val="0"/>
          <w:numId w:val="12"/>
        </w:numPr>
        <w:shd w:val="clear" w:color="auto" w:fill="auto"/>
        <w:tabs>
          <w:tab w:val="left" w:pos="1093"/>
        </w:tabs>
        <w:spacing w:before="0" w:line="312" w:lineRule="exact"/>
        <w:ind w:left="580" w:right="6300" w:firstLine="180"/>
        <w:jc w:val="left"/>
      </w:pPr>
      <w:bookmarkStart w:id="9" w:name="bookmark9"/>
      <w:r>
        <w:rPr>
          <w:rStyle w:val="Nagwek3Bezpogrubienia"/>
        </w:rPr>
        <w:t xml:space="preserve">roślinne - 25,0 g </w:t>
      </w:r>
      <w:r>
        <w:t>Cukier i słodycze - 42,5 g</w:t>
      </w:r>
      <w:bookmarkEnd w:id="9"/>
    </w:p>
    <w:p w14:paraId="054D9497" w14:textId="77777777" w:rsidR="00BD0105" w:rsidRDefault="002B449E">
      <w:pPr>
        <w:pStyle w:val="Nagweklubstopka0"/>
        <w:framePr w:wrap="none" w:vAnchor="page" w:hAnchor="page" w:x="10350" w:y="15606"/>
        <w:shd w:val="clear" w:color="auto" w:fill="auto"/>
        <w:spacing w:line="210" w:lineRule="exact"/>
      </w:pPr>
      <w:r>
        <w:t>4</w:t>
      </w:r>
    </w:p>
    <w:p w14:paraId="0C4A1E1B" w14:textId="77777777" w:rsidR="00BD0105" w:rsidRDefault="00BD0105">
      <w:pPr>
        <w:rPr>
          <w:sz w:val="2"/>
          <w:szCs w:val="2"/>
        </w:rPr>
      </w:pPr>
    </w:p>
    <w:sectPr w:rsidR="00BD0105" w:rsidSect="006273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2513E" w14:textId="77777777" w:rsidR="000D49CC" w:rsidRDefault="000D49CC">
      <w:r>
        <w:separator/>
      </w:r>
    </w:p>
  </w:endnote>
  <w:endnote w:type="continuationSeparator" w:id="0">
    <w:p w14:paraId="63A874DF" w14:textId="77777777" w:rsidR="000D49CC" w:rsidRDefault="000D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F47F" w14:textId="77777777" w:rsidR="000D49CC" w:rsidRDefault="000D49CC"/>
  </w:footnote>
  <w:footnote w:type="continuationSeparator" w:id="0">
    <w:p w14:paraId="0C2E15EE" w14:textId="77777777" w:rsidR="000D49CC" w:rsidRDefault="000D49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D5D"/>
    <w:multiLevelType w:val="multilevel"/>
    <w:tmpl w:val="A6AA3B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80C8B"/>
    <w:multiLevelType w:val="multilevel"/>
    <w:tmpl w:val="E9469E9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62D8B"/>
    <w:multiLevelType w:val="multilevel"/>
    <w:tmpl w:val="AEF812F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22B6A"/>
    <w:multiLevelType w:val="multilevel"/>
    <w:tmpl w:val="639E01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54057"/>
    <w:multiLevelType w:val="multilevel"/>
    <w:tmpl w:val="FB94283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A23E0"/>
    <w:multiLevelType w:val="multilevel"/>
    <w:tmpl w:val="F42AB4D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E067D4"/>
    <w:multiLevelType w:val="multilevel"/>
    <w:tmpl w:val="E52C5D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466DA1"/>
    <w:multiLevelType w:val="multilevel"/>
    <w:tmpl w:val="F4701C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B53C42"/>
    <w:multiLevelType w:val="multilevel"/>
    <w:tmpl w:val="FE1C142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9136F"/>
    <w:multiLevelType w:val="multilevel"/>
    <w:tmpl w:val="817AAF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C7443A"/>
    <w:multiLevelType w:val="multilevel"/>
    <w:tmpl w:val="407C55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E7038A"/>
    <w:multiLevelType w:val="multilevel"/>
    <w:tmpl w:val="F29A89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5"/>
    <w:rsid w:val="000708E1"/>
    <w:rsid w:val="00090D27"/>
    <w:rsid w:val="000D49CC"/>
    <w:rsid w:val="00193DC2"/>
    <w:rsid w:val="001A5E02"/>
    <w:rsid w:val="002762DA"/>
    <w:rsid w:val="002853ED"/>
    <w:rsid w:val="00295C44"/>
    <w:rsid w:val="002B449E"/>
    <w:rsid w:val="00397DF6"/>
    <w:rsid w:val="003E121C"/>
    <w:rsid w:val="003E434E"/>
    <w:rsid w:val="003E7733"/>
    <w:rsid w:val="00403499"/>
    <w:rsid w:val="00565484"/>
    <w:rsid w:val="005A6574"/>
    <w:rsid w:val="006273CF"/>
    <w:rsid w:val="006444FD"/>
    <w:rsid w:val="00665014"/>
    <w:rsid w:val="006C0EBD"/>
    <w:rsid w:val="007B0510"/>
    <w:rsid w:val="007C05F6"/>
    <w:rsid w:val="00815058"/>
    <w:rsid w:val="008974DC"/>
    <w:rsid w:val="0090170D"/>
    <w:rsid w:val="00A11B44"/>
    <w:rsid w:val="00BD0105"/>
    <w:rsid w:val="00F0721F"/>
    <w:rsid w:val="00F214F7"/>
    <w:rsid w:val="00F332CF"/>
    <w:rsid w:val="00F3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8DA"/>
  <w15:docId w15:val="{7F8A1A29-32F5-4ACD-A4D7-C2F5523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C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73CF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6273CF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lubstopka">
    <w:name w:val="Nagłówek lub stopka_"/>
    <w:basedOn w:val="Domylnaczcionkaakapitu"/>
    <w:link w:val="Nagweklubstopka0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273C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6273CF"/>
    <w:pPr>
      <w:shd w:val="clear" w:color="auto" w:fill="FFFFFF"/>
      <w:spacing w:after="72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6273CF"/>
    <w:pPr>
      <w:shd w:val="clear" w:color="auto" w:fill="FFFFFF"/>
      <w:spacing w:before="720" w:line="485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6273CF"/>
    <w:pPr>
      <w:shd w:val="clear" w:color="auto" w:fill="FFFFFF"/>
      <w:spacing w:after="300" w:line="283" w:lineRule="exac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rsid w:val="006273CF"/>
    <w:pPr>
      <w:shd w:val="clear" w:color="auto" w:fill="FFFFFF"/>
      <w:spacing w:before="300" w:after="12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273CF"/>
    <w:pPr>
      <w:shd w:val="clear" w:color="auto" w:fill="FFFFFF"/>
      <w:spacing w:before="120" w:line="307" w:lineRule="exact"/>
      <w:ind w:hanging="3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 #3"/>
    <w:basedOn w:val="Normalny"/>
    <w:link w:val="Nagwek3"/>
    <w:rsid w:val="006273CF"/>
    <w:pPr>
      <w:shd w:val="clear" w:color="auto" w:fill="FFFFFF"/>
      <w:spacing w:before="240" w:line="0" w:lineRule="atLeast"/>
      <w:ind w:hanging="30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6273CF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4F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4F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ykiszpit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6</cp:revision>
  <dcterms:created xsi:type="dcterms:W3CDTF">2021-06-08T06:38:00Z</dcterms:created>
  <dcterms:modified xsi:type="dcterms:W3CDTF">2021-06-14T08:10:00Z</dcterms:modified>
</cp:coreProperties>
</file>