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0731" w14:textId="77F4BEBD" w:rsidR="00DA05FA" w:rsidRDefault="00DA05FA" w:rsidP="00DA05FA">
      <w:pPr>
        <w:ind w:left="720" w:hanging="360"/>
      </w:pPr>
      <w:r>
        <w:t>Odpowiedzi na pytania Wykonawcó</w:t>
      </w:r>
      <w:r w:rsidR="00CD43F5">
        <w:t>w</w:t>
      </w:r>
      <w:r>
        <w:t xml:space="preserve"> dotyczące postępowania</w:t>
      </w:r>
      <w:r w:rsidR="00CD43F5">
        <w:t>:</w:t>
      </w:r>
    </w:p>
    <w:p w14:paraId="7B556378" w14:textId="15D5E456" w:rsidR="00DA05FA" w:rsidRDefault="00DA05FA" w:rsidP="00DA05FA">
      <w:pPr>
        <w:ind w:left="720" w:hanging="360"/>
      </w:pPr>
    </w:p>
    <w:p w14:paraId="49A586E4" w14:textId="06FD3F02" w:rsidR="00DA05FA" w:rsidRDefault="00DA05FA" w:rsidP="00DA05FA">
      <w:pPr>
        <w:ind w:left="720" w:hanging="360"/>
      </w:pPr>
      <w:r>
        <w:t>23.06.2022r.</w:t>
      </w:r>
    </w:p>
    <w:p w14:paraId="3C5DBB21" w14:textId="54109012" w:rsidR="00AF4455" w:rsidRPr="00DA05FA" w:rsidRDefault="00AF4455" w:rsidP="008A4A88">
      <w:pPr>
        <w:pStyle w:val="Akapitzlist"/>
        <w:numPr>
          <w:ilvl w:val="0"/>
          <w:numId w:val="5"/>
        </w:numPr>
      </w:pPr>
      <w:r w:rsidRPr="00DA05FA">
        <w:t>Bardzo proszę o informacje jaki jest prąd znamionowy rozdzielnicy głównej, która jest do wymiany.</w:t>
      </w:r>
      <w:r w:rsidR="00DA05FA" w:rsidRPr="00DA05FA">
        <w:br/>
      </w:r>
      <w:r w:rsidR="00DA05FA" w:rsidRPr="00CD43F5">
        <w:rPr>
          <w:b/>
          <w:bCs/>
        </w:rPr>
        <w:t>odp. Jest to wartość 400A.</w:t>
      </w:r>
    </w:p>
    <w:p w14:paraId="0D5202D0" w14:textId="0E7C0614" w:rsidR="00ED0DCC" w:rsidRPr="00DA05FA" w:rsidRDefault="00ED0DCC" w:rsidP="00DA05FA">
      <w:pPr>
        <w:pStyle w:val="Default"/>
        <w:ind w:left="720" w:firstLine="60"/>
        <w:rPr>
          <w:color w:val="auto"/>
        </w:rPr>
      </w:pPr>
    </w:p>
    <w:p w14:paraId="19B41A0B" w14:textId="77777777" w:rsidR="00DA05FA" w:rsidRPr="00DA05FA" w:rsidRDefault="00ED0DCC" w:rsidP="008A4A88">
      <w:pPr>
        <w:pStyle w:val="Akapitzlist"/>
        <w:numPr>
          <w:ilvl w:val="0"/>
          <w:numId w:val="5"/>
        </w:numPr>
        <w:contextualSpacing w:val="0"/>
        <w:rPr>
          <w:rFonts w:asciiTheme="minorHAnsi" w:hAnsiTheme="minorHAnsi" w:cstheme="minorBidi"/>
        </w:rPr>
      </w:pPr>
      <w:r w:rsidRPr="00DA05FA">
        <w:t xml:space="preserve">Czy Zamawiający wymaga dostarczenia zewnętrznego agregatu prądotwórczego na przyczepie mobilnej? </w:t>
      </w:r>
      <w:r w:rsidR="00DA05FA" w:rsidRPr="00DA05FA">
        <w:br/>
        <w:t xml:space="preserve">odp. </w:t>
      </w:r>
      <w:r w:rsidR="00DA05FA" w:rsidRPr="00DA05FA">
        <w:rPr>
          <w:rFonts w:asciiTheme="minorHAnsi" w:hAnsiTheme="minorHAnsi" w:cstheme="minorBidi"/>
        </w:rPr>
        <w:t>Postępowanie dotyczy agregatu zewnętrznego posadowionego na fundamencie.</w:t>
      </w:r>
    </w:p>
    <w:p w14:paraId="1E42AE65" w14:textId="2D57DAD5" w:rsidR="00ED0DCC" w:rsidRPr="00DA05FA" w:rsidRDefault="00ED0DCC" w:rsidP="00DA05FA">
      <w:pPr>
        <w:pStyle w:val="Default"/>
        <w:ind w:left="720"/>
        <w:rPr>
          <w:color w:val="auto"/>
          <w:sz w:val="22"/>
          <w:szCs w:val="22"/>
        </w:rPr>
      </w:pPr>
    </w:p>
    <w:p w14:paraId="7F292171" w14:textId="77777777" w:rsidR="00ED0DCC" w:rsidRPr="00DA05FA" w:rsidRDefault="00ED0DCC" w:rsidP="00ED0DCC">
      <w:pPr>
        <w:pStyle w:val="Default"/>
        <w:ind w:left="720"/>
        <w:rPr>
          <w:color w:val="auto"/>
          <w:sz w:val="22"/>
          <w:szCs w:val="22"/>
        </w:rPr>
      </w:pPr>
    </w:p>
    <w:p w14:paraId="67F4FA90" w14:textId="3C8C184C" w:rsidR="00ED0DCC" w:rsidRPr="00CD43F5" w:rsidRDefault="00ED0DCC" w:rsidP="008A4A88">
      <w:pPr>
        <w:pStyle w:val="Default"/>
        <w:numPr>
          <w:ilvl w:val="0"/>
          <w:numId w:val="5"/>
        </w:numPr>
        <w:rPr>
          <w:b/>
          <w:bCs/>
          <w:color w:val="auto"/>
          <w:sz w:val="22"/>
          <w:szCs w:val="22"/>
        </w:rPr>
      </w:pPr>
      <w:r w:rsidRPr="00DA05FA">
        <w:rPr>
          <w:color w:val="auto"/>
          <w:sz w:val="22"/>
          <w:szCs w:val="22"/>
        </w:rPr>
        <w:t xml:space="preserve">Jeśli nie na przyczepie mobilnej, to czy Zamawiający wykreśli w Rozdziale 4 w Opisie Przedmiotu Zamówienia w punkcie 4.3 litera g) wymóg emisji spalin </w:t>
      </w:r>
      <w:proofErr w:type="spellStart"/>
      <w:r w:rsidRPr="00DA05FA">
        <w:rPr>
          <w:color w:val="auto"/>
          <w:sz w:val="22"/>
          <w:szCs w:val="22"/>
        </w:rPr>
        <w:t>stage</w:t>
      </w:r>
      <w:proofErr w:type="spellEnd"/>
      <w:r w:rsidRPr="00DA05FA">
        <w:rPr>
          <w:color w:val="auto"/>
          <w:sz w:val="22"/>
          <w:szCs w:val="22"/>
        </w:rPr>
        <w:t xml:space="preserve"> </w:t>
      </w:r>
      <w:proofErr w:type="spellStart"/>
      <w:r w:rsidRPr="00DA05FA">
        <w:rPr>
          <w:color w:val="auto"/>
          <w:sz w:val="22"/>
          <w:szCs w:val="22"/>
        </w:rPr>
        <w:t>IIIa</w:t>
      </w:r>
      <w:proofErr w:type="spellEnd"/>
      <w:r w:rsidRPr="00DA05FA">
        <w:rPr>
          <w:color w:val="auto"/>
          <w:sz w:val="22"/>
          <w:szCs w:val="22"/>
        </w:rPr>
        <w:t xml:space="preserve">, gdyż dotyczy on takiego właśnie wykonania, a w Państwa przypadku tylko niepotrzebnie podrażałoby to koszty? </w:t>
      </w:r>
      <w:r w:rsidR="00DA05FA" w:rsidRPr="00DA05FA">
        <w:rPr>
          <w:color w:val="auto"/>
          <w:sz w:val="22"/>
          <w:szCs w:val="22"/>
        </w:rPr>
        <w:br/>
      </w:r>
      <w:r w:rsidR="00DA05FA" w:rsidRPr="00CD43F5">
        <w:rPr>
          <w:b/>
          <w:bCs/>
          <w:color w:val="auto"/>
          <w:sz w:val="22"/>
          <w:szCs w:val="22"/>
        </w:rPr>
        <w:t>odp. Tak, zmiana w SWZ jest wykonana i znajduje się w wersji dokumentu o nazwie SWZ agregat_1. Dla przejrzystości postępowania poprzednia wersja SWZ została usunięta.</w:t>
      </w:r>
    </w:p>
    <w:p w14:paraId="3C3D52BC" w14:textId="77777777" w:rsidR="00ED0DCC" w:rsidRPr="00DA05FA" w:rsidRDefault="00ED0DCC" w:rsidP="00ED0DCC">
      <w:pPr>
        <w:pStyle w:val="Default"/>
        <w:ind w:left="720"/>
        <w:rPr>
          <w:color w:val="auto"/>
          <w:sz w:val="22"/>
          <w:szCs w:val="22"/>
        </w:rPr>
      </w:pPr>
    </w:p>
    <w:p w14:paraId="0152F4B3" w14:textId="3555DDF4" w:rsidR="00DA05FA" w:rsidRPr="00153B7F" w:rsidRDefault="00ED0DCC" w:rsidP="008A4A88">
      <w:pPr>
        <w:pStyle w:val="Default"/>
        <w:numPr>
          <w:ilvl w:val="0"/>
          <w:numId w:val="5"/>
        </w:numPr>
        <w:rPr>
          <w:color w:val="auto"/>
          <w:sz w:val="22"/>
          <w:szCs w:val="22"/>
        </w:rPr>
      </w:pPr>
      <w:r w:rsidRPr="008F118A">
        <w:rPr>
          <w:color w:val="auto"/>
          <w:sz w:val="22"/>
          <w:szCs w:val="22"/>
        </w:rPr>
        <w:t xml:space="preserve">Czy Zamawiający wykreśli również zapis o Dyrektywie Spalinowej 97/68/WE, gdyż dotyczy ona wyłącznie maszyn samobieżnych w zastosowaniach </w:t>
      </w:r>
      <w:proofErr w:type="spellStart"/>
      <w:r w:rsidRPr="008F118A">
        <w:rPr>
          <w:color w:val="auto"/>
          <w:sz w:val="22"/>
          <w:szCs w:val="22"/>
        </w:rPr>
        <w:t>niedrogowych</w:t>
      </w:r>
      <w:proofErr w:type="spellEnd"/>
      <w:r w:rsidRPr="008F118A">
        <w:rPr>
          <w:color w:val="auto"/>
          <w:sz w:val="22"/>
          <w:szCs w:val="22"/>
        </w:rPr>
        <w:t xml:space="preserve">, a nie dotyczy ona agregatów prądotwórczych? </w:t>
      </w:r>
      <w:r w:rsidR="00DA05FA" w:rsidRPr="008F118A">
        <w:rPr>
          <w:color w:val="auto"/>
          <w:sz w:val="22"/>
          <w:szCs w:val="22"/>
        </w:rPr>
        <w:br/>
      </w:r>
      <w:r w:rsidR="00DA05FA" w:rsidRPr="00CD43F5">
        <w:rPr>
          <w:b/>
          <w:bCs/>
          <w:color w:val="auto"/>
          <w:sz w:val="22"/>
          <w:szCs w:val="22"/>
        </w:rPr>
        <w:t>odp. Tak, zmiana w SWZ jest wykonana i znajduje się w wersji dokumentu o nazwie SWZ agregat_1. Dla przejrzystości postępowania poprzednia wersja SWZ została usunięta.</w:t>
      </w:r>
    </w:p>
    <w:p w14:paraId="7620ACDB" w14:textId="77777777" w:rsidR="00153B7F" w:rsidRDefault="00153B7F" w:rsidP="00153B7F">
      <w:pPr>
        <w:pStyle w:val="Akapitzlist"/>
      </w:pPr>
    </w:p>
    <w:p w14:paraId="3A309DC0" w14:textId="77777777" w:rsidR="00153B7F" w:rsidRPr="008F118A" w:rsidRDefault="00153B7F" w:rsidP="00153B7F">
      <w:pPr>
        <w:pStyle w:val="Default"/>
        <w:rPr>
          <w:color w:val="auto"/>
          <w:sz w:val="22"/>
          <w:szCs w:val="22"/>
        </w:rPr>
      </w:pPr>
    </w:p>
    <w:p w14:paraId="451FE27C" w14:textId="11CB050E" w:rsidR="00153B7F" w:rsidRDefault="00153B7F" w:rsidP="008A4A88">
      <w:pPr>
        <w:ind w:firstLine="708"/>
      </w:pPr>
      <w:r>
        <w:t>05</w:t>
      </w:r>
      <w:r>
        <w:t>.0</w:t>
      </w:r>
      <w:r>
        <w:t>7</w:t>
      </w:r>
      <w:r>
        <w:t>.2022r.</w:t>
      </w:r>
    </w:p>
    <w:p w14:paraId="00120A3A" w14:textId="348DB28B" w:rsidR="00636810" w:rsidRDefault="00636810"/>
    <w:p w14:paraId="5D4E6EE9" w14:textId="428FA158" w:rsidR="00153B7F" w:rsidRDefault="00153B7F" w:rsidP="008A4A88">
      <w:pPr>
        <w:pStyle w:val="Akapitzlist"/>
        <w:numPr>
          <w:ilvl w:val="0"/>
          <w:numId w:val="5"/>
        </w:numPr>
      </w:pPr>
      <w:r>
        <w:t>Zamawiający w Rozdziale 4 w Opisie Przedmiotu Zamówienia w punkcie 4.3 litera h) wymaga, aby pojemność zbiornika paliwa wynosiła min 390 l. Czy wobec powyższego zapisu Zamawiający dopuści mniejszą pojemność zbiornika paliwa na 350 l., ale który zapewni co najmniej 8 h pracy przy 100 % obciążenia mocą znamionową 200 kVA / 160 kW?</w:t>
      </w:r>
    </w:p>
    <w:p w14:paraId="1B2D7726" w14:textId="0F2E82DB" w:rsidR="00153B7F" w:rsidRPr="008A4A88" w:rsidRDefault="00153B7F" w:rsidP="008A4A88">
      <w:pPr>
        <w:pStyle w:val="Akapitzlist"/>
        <w:rPr>
          <w:b/>
          <w:bCs/>
        </w:rPr>
      </w:pPr>
      <w:r w:rsidRPr="008A4A88">
        <w:rPr>
          <w:b/>
          <w:bCs/>
        </w:rPr>
        <w:t>o</w:t>
      </w:r>
      <w:r w:rsidRPr="008A4A88">
        <w:rPr>
          <w:b/>
          <w:bCs/>
        </w:rPr>
        <w:t>dp</w:t>
      </w:r>
      <w:r w:rsidRPr="008A4A88">
        <w:rPr>
          <w:b/>
          <w:bCs/>
        </w:rPr>
        <w:t>. Zamawiający wyraża zgodę</w:t>
      </w:r>
      <w:r w:rsidR="008A4A88">
        <w:rPr>
          <w:b/>
          <w:bCs/>
        </w:rPr>
        <w:t>.</w:t>
      </w:r>
    </w:p>
    <w:p w14:paraId="67F9F075" w14:textId="77777777" w:rsidR="00153B7F" w:rsidRPr="00153B7F" w:rsidRDefault="00153B7F" w:rsidP="00153B7F">
      <w:pPr>
        <w:rPr>
          <w:b/>
          <w:bCs/>
        </w:rPr>
      </w:pPr>
    </w:p>
    <w:p w14:paraId="2501B8FD" w14:textId="7E4BC049" w:rsidR="00153B7F" w:rsidRDefault="00153B7F" w:rsidP="008A4A88">
      <w:pPr>
        <w:pStyle w:val="Akapitzlist"/>
        <w:numPr>
          <w:ilvl w:val="0"/>
          <w:numId w:val="5"/>
        </w:numPr>
      </w:pPr>
      <w:r>
        <w:t>Zamawiający w Rozdziale 4 w Opisie Przedmiotu Zamówienia w punkcie 4.3 litera k) wymaga, aby miejsce produkcji prądnicy było w EU. Czy wobec powyższego zapisu również cały agregat prądotwórczy też musi być wyprodukowany na terenie Unii Europejskiej, tak aby zapewnić bezproblemowy dostęp do części zamiennych oraz serwisu?</w:t>
      </w:r>
    </w:p>
    <w:p w14:paraId="77DEDBB9" w14:textId="34C54681" w:rsidR="00153B7F" w:rsidRPr="008A4A88" w:rsidRDefault="00153B7F" w:rsidP="008A4A88">
      <w:pPr>
        <w:ind w:firstLine="708"/>
        <w:rPr>
          <w:b/>
          <w:bCs/>
        </w:rPr>
      </w:pPr>
      <w:r w:rsidRPr="008A4A88">
        <w:rPr>
          <w:b/>
          <w:bCs/>
        </w:rPr>
        <w:t xml:space="preserve">odp. </w:t>
      </w:r>
      <w:r w:rsidR="008A4A88" w:rsidRPr="008A4A88">
        <w:rPr>
          <w:b/>
          <w:bCs/>
        </w:rPr>
        <w:t>Tak</w:t>
      </w:r>
      <w:r w:rsidR="008A4A88">
        <w:rPr>
          <w:b/>
          <w:bCs/>
        </w:rPr>
        <w:t>.</w:t>
      </w:r>
    </w:p>
    <w:p w14:paraId="21280072" w14:textId="77777777" w:rsidR="008A4A88" w:rsidRDefault="008A4A88" w:rsidP="00153B7F">
      <w:pPr>
        <w:pStyle w:val="Akapitzlist"/>
      </w:pPr>
    </w:p>
    <w:p w14:paraId="4E227B4E" w14:textId="3FC6BD2F" w:rsidR="00153B7F" w:rsidRDefault="00153B7F" w:rsidP="008A4A88">
      <w:pPr>
        <w:pStyle w:val="Akapitzlist"/>
        <w:numPr>
          <w:ilvl w:val="0"/>
          <w:numId w:val="5"/>
        </w:numPr>
      </w:pPr>
      <w:r>
        <w:t>Czy producent agregatu prądotwórczego musi posiadać certyfikat potwierdzający, że produkt został zaprojektowany, wyprodukowany, przetestowany i spełnia wymagania międzynarodowego standardu jakości ISO 9001 i ISO 14001 oraz taki certyfikat należy dołączyć do oferty?</w:t>
      </w:r>
    </w:p>
    <w:p w14:paraId="3DB1E61A" w14:textId="080EA464" w:rsidR="008A4A88" w:rsidRPr="008A4A88" w:rsidRDefault="008A4A88" w:rsidP="008A4A88">
      <w:pPr>
        <w:ind w:firstLine="708"/>
        <w:rPr>
          <w:b/>
          <w:bCs/>
        </w:rPr>
      </w:pPr>
      <w:r w:rsidRPr="008A4A88">
        <w:rPr>
          <w:b/>
          <w:bCs/>
        </w:rPr>
        <w:t>odp. Tak</w:t>
      </w:r>
      <w:r>
        <w:rPr>
          <w:b/>
          <w:bCs/>
        </w:rPr>
        <w:t>.</w:t>
      </w:r>
    </w:p>
    <w:p w14:paraId="46547A0F" w14:textId="077A1B2B" w:rsidR="008A4A88" w:rsidRDefault="008A4A88" w:rsidP="008A4A88"/>
    <w:p w14:paraId="727106FA" w14:textId="77777777" w:rsidR="008A4A88" w:rsidRDefault="008A4A88" w:rsidP="008A4A88"/>
    <w:p w14:paraId="3B074AC6" w14:textId="7D70540A" w:rsidR="00153B7F" w:rsidRDefault="00153B7F" w:rsidP="008A4A88">
      <w:pPr>
        <w:pStyle w:val="Akapitzlist"/>
        <w:numPr>
          <w:ilvl w:val="0"/>
          <w:numId w:val="5"/>
        </w:numPr>
      </w:pPr>
      <w:r>
        <w:t>Czy Wykonawca ma dołączyć do oferty kartę katalogową zaproponowanego agregatu prądotwórczego z podaniem typu i modelu silnika oraz typu i modelu prądnicy?</w:t>
      </w:r>
    </w:p>
    <w:p w14:paraId="2BDA6D6D" w14:textId="6C0B4979" w:rsidR="008A4A88" w:rsidRPr="008A4A88" w:rsidRDefault="008A4A88" w:rsidP="008A4A88">
      <w:pPr>
        <w:ind w:firstLine="708"/>
        <w:rPr>
          <w:b/>
          <w:bCs/>
        </w:rPr>
      </w:pPr>
      <w:r w:rsidRPr="008A4A88">
        <w:rPr>
          <w:b/>
          <w:bCs/>
        </w:rPr>
        <w:t>odp. Tak</w:t>
      </w:r>
      <w:r>
        <w:rPr>
          <w:b/>
          <w:bCs/>
        </w:rPr>
        <w:t>.</w:t>
      </w:r>
    </w:p>
    <w:p w14:paraId="4C6570F9" w14:textId="6AABDF3D" w:rsidR="008A4A88" w:rsidRDefault="008A4A88" w:rsidP="008A4A88">
      <w:pPr>
        <w:pStyle w:val="Akapitzlist"/>
        <w:rPr>
          <w:b/>
          <w:bCs/>
        </w:rPr>
      </w:pPr>
    </w:p>
    <w:p w14:paraId="129982E8" w14:textId="32AC8B8B" w:rsidR="008A4A88" w:rsidRDefault="008A4A88" w:rsidP="008A4A88">
      <w:pPr>
        <w:pStyle w:val="Akapitzlist"/>
        <w:numPr>
          <w:ilvl w:val="0"/>
          <w:numId w:val="5"/>
        </w:numPr>
      </w:pPr>
      <w:r>
        <w:lastRenderedPageBreak/>
        <w:t xml:space="preserve">Firma </w:t>
      </w:r>
      <w:r>
        <w:t>****</w:t>
      </w:r>
      <w:r>
        <w:t xml:space="preserve"> </w:t>
      </w:r>
      <w:r>
        <w:t xml:space="preserve">***** </w:t>
      </w:r>
      <w:r>
        <w:t>pragnie wziąć udział w postepowaniu przetargowym dotyczącym zakupu agregatu prądotwórczego wraz z modernizacją rozdzielni NN. Z uwagi na złożoność zadania potrzebujemy więcej czasu aby poprawnie dokonać wyceny wszystkich niezbędnych prac.</w:t>
      </w:r>
    </w:p>
    <w:p w14:paraId="263FBE32" w14:textId="77777777" w:rsidR="008A4A88" w:rsidRDefault="008A4A88" w:rsidP="008A4A88">
      <w:pPr>
        <w:pStyle w:val="Akapitzlist"/>
      </w:pPr>
      <w:r>
        <w:t>Stąd nasze pytanie do Państwa jako Zamawiającego- Czy jest możliwe przesunięcie ostatecznego terminu składania ofert na kolejny tydzień  tj 15.07.2022?</w:t>
      </w:r>
    </w:p>
    <w:p w14:paraId="76705BAD" w14:textId="333F6E51" w:rsidR="008A4A88" w:rsidRDefault="008A4A88" w:rsidP="008A4A88">
      <w:pPr>
        <w:pStyle w:val="Akapitzlist"/>
      </w:pPr>
      <w:r>
        <w:t>Dla nas będzie to wystarczający okres aby sporządzić kompletną dokumentację przetargową.</w:t>
      </w:r>
    </w:p>
    <w:p w14:paraId="4B0FD122" w14:textId="04EF5136" w:rsidR="008A4A88" w:rsidRPr="008A4A88" w:rsidRDefault="008A4A88" w:rsidP="008A4A88">
      <w:pPr>
        <w:ind w:firstLine="708"/>
        <w:rPr>
          <w:b/>
          <w:bCs/>
        </w:rPr>
      </w:pPr>
      <w:r w:rsidRPr="008A4A88">
        <w:rPr>
          <w:b/>
          <w:bCs/>
        </w:rPr>
        <w:t xml:space="preserve">odp. </w:t>
      </w:r>
      <w:r>
        <w:rPr>
          <w:b/>
          <w:bCs/>
        </w:rPr>
        <w:t>Niestety przesunięcie terminu składania ofert jest niemożliwe.</w:t>
      </w:r>
    </w:p>
    <w:p w14:paraId="2377EEC5" w14:textId="77777777" w:rsidR="008A4A88" w:rsidRDefault="008A4A88" w:rsidP="008A4A88">
      <w:pPr>
        <w:pStyle w:val="Akapitzlist"/>
      </w:pPr>
    </w:p>
    <w:p w14:paraId="5EA01EBF" w14:textId="77777777" w:rsidR="008A4A88" w:rsidRPr="008A4A88" w:rsidRDefault="008A4A88" w:rsidP="008A4A88">
      <w:pPr>
        <w:pStyle w:val="Akapitzlist"/>
        <w:rPr>
          <w:b/>
          <w:bCs/>
        </w:rPr>
      </w:pPr>
    </w:p>
    <w:p w14:paraId="5954F8D2" w14:textId="77777777" w:rsidR="008A4A88" w:rsidRDefault="008A4A88" w:rsidP="008A4A88">
      <w:pPr>
        <w:pStyle w:val="Akapitzlist"/>
      </w:pPr>
    </w:p>
    <w:sectPr w:rsidR="008A4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CDC"/>
    <w:multiLevelType w:val="hybridMultilevel"/>
    <w:tmpl w:val="18084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C74211"/>
    <w:multiLevelType w:val="hybridMultilevel"/>
    <w:tmpl w:val="A3C2C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51649B"/>
    <w:multiLevelType w:val="hybridMultilevel"/>
    <w:tmpl w:val="98C89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C51A5"/>
    <w:multiLevelType w:val="hybridMultilevel"/>
    <w:tmpl w:val="C91CC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FA3E1A"/>
    <w:multiLevelType w:val="hybridMultilevel"/>
    <w:tmpl w:val="54547798"/>
    <w:lvl w:ilvl="0" w:tplc="87762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2501226">
    <w:abstractNumId w:val="1"/>
  </w:num>
  <w:num w:numId="2" w16cid:durableId="2106073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615004">
    <w:abstractNumId w:val="0"/>
  </w:num>
  <w:num w:numId="4" w16cid:durableId="491261276">
    <w:abstractNumId w:val="3"/>
  </w:num>
  <w:num w:numId="5" w16cid:durableId="21428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9F"/>
    <w:rsid w:val="0013427B"/>
    <w:rsid w:val="00153B7F"/>
    <w:rsid w:val="001E769F"/>
    <w:rsid w:val="00636810"/>
    <w:rsid w:val="008A4A88"/>
    <w:rsid w:val="008F118A"/>
    <w:rsid w:val="00934C1E"/>
    <w:rsid w:val="00A414A0"/>
    <w:rsid w:val="00A65649"/>
    <w:rsid w:val="00AF4455"/>
    <w:rsid w:val="00CD43F5"/>
    <w:rsid w:val="00DA05FA"/>
    <w:rsid w:val="00ED0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FECB"/>
  <w15:chartTrackingRefBased/>
  <w15:docId w15:val="{7615FE82-BF3A-40D6-9766-A383D247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445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455"/>
    <w:pPr>
      <w:ind w:left="720"/>
      <w:contextualSpacing/>
    </w:pPr>
  </w:style>
  <w:style w:type="paragraph" w:customStyle="1" w:styleId="Default">
    <w:name w:val="Default"/>
    <w:rsid w:val="00ED0D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3088">
      <w:bodyDiv w:val="1"/>
      <w:marLeft w:val="0"/>
      <w:marRight w:val="0"/>
      <w:marTop w:val="0"/>
      <w:marBottom w:val="0"/>
      <w:divBdr>
        <w:top w:val="none" w:sz="0" w:space="0" w:color="auto"/>
        <w:left w:val="none" w:sz="0" w:space="0" w:color="auto"/>
        <w:bottom w:val="none" w:sz="0" w:space="0" w:color="auto"/>
        <w:right w:val="none" w:sz="0" w:space="0" w:color="auto"/>
      </w:divBdr>
    </w:div>
    <w:div w:id="544024778">
      <w:bodyDiv w:val="1"/>
      <w:marLeft w:val="0"/>
      <w:marRight w:val="0"/>
      <w:marTop w:val="0"/>
      <w:marBottom w:val="0"/>
      <w:divBdr>
        <w:top w:val="none" w:sz="0" w:space="0" w:color="auto"/>
        <w:left w:val="none" w:sz="0" w:space="0" w:color="auto"/>
        <w:bottom w:val="none" w:sz="0" w:space="0" w:color="auto"/>
        <w:right w:val="none" w:sz="0" w:space="0" w:color="auto"/>
      </w:divBdr>
    </w:div>
    <w:div w:id="7461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Skrzetuski</dc:creator>
  <cp:keywords/>
  <dc:description/>
  <cp:lastModifiedBy>Janusz Skrzetuski</cp:lastModifiedBy>
  <cp:revision>2</cp:revision>
  <dcterms:created xsi:type="dcterms:W3CDTF">2022-07-05T08:04:00Z</dcterms:created>
  <dcterms:modified xsi:type="dcterms:W3CDTF">2022-07-05T08:04:00Z</dcterms:modified>
</cp:coreProperties>
</file>