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0A8" w:rsidRPr="007301E1" w:rsidRDefault="007030A8" w:rsidP="007030A8">
      <w:pPr>
        <w:rPr>
          <w:sz w:val="24"/>
        </w:rPr>
      </w:pPr>
      <w:r w:rsidRPr="007301E1">
        <w:rPr>
          <w:noProof/>
          <w:sz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-121621</wp:posOffset>
            </wp:positionH>
            <wp:positionV relativeFrom="paragraph">
              <wp:posOffset>-1319614</wp:posOffset>
            </wp:positionV>
            <wp:extent cx="1628596" cy="1630392"/>
            <wp:effectExtent l="19050" t="0" r="0" b="0"/>
            <wp:wrapNone/>
            <wp:docPr id="7" name="Obraz 7" descr="Szpital Powiatowy w Rykach | Ry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zpital Powiatowy w Rykach | Ryki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596" cy="1630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58DF" w:rsidRPr="007301E1" w:rsidRDefault="00090214" w:rsidP="007030A8">
      <w:pPr>
        <w:tabs>
          <w:tab w:val="left" w:pos="3233"/>
        </w:tabs>
        <w:jc w:val="center"/>
        <w:rPr>
          <w:b/>
          <w:sz w:val="36"/>
        </w:rPr>
      </w:pPr>
      <w:r>
        <w:rPr>
          <w:b/>
          <w:sz w:val="36"/>
        </w:rPr>
        <w:t xml:space="preserve">PRZYGOTOWANIE DO GASTROSKOPII </w:t>
      </w:r>
    </w:p>
    <w:p w:rsidR="00090214" w:rsidRDefault="007030A8" w:rsidP="00090214">
      <w:pPr>
        <w:tabs>
          <w:tab w:val="left" w:pos="1494"/>
        </w:tabs>
      </w:pPr>
      <w:r w:rsidRPr="007301E1">
        <w:rPr>
          <w:sz w:val="24"/>
        </w:rPr>
        <w:tab/>
      </w:r>
      <w:r w:rsidR="00090214">
        <w:t>Na 6 godzin przed badaniem należy pozostać na czczo i nie przyjmować żadnych płynów. Jeżeli gastroskopia wykonywana jest w godzinach popołudniowych, pacjent może spożyć lekkie śniadanie, nie później niż do godziny 6.00-7.00 rano.</w:t>
      </w:r>
    </w:p>
    <w:p w:rsidR="00090214" w:rsidRDefault="00090214" w:rsidP="000144CC">
      <w:pPr>
        <w:pStyle w:val="Akapitzlist"/>
        <w:numPr>
          <w:ilvl w:val="0"/>
          <w:numId w:val="4"/>
        </w:numPr>
        <w:tabs>
          <w:tab w:val="left" w:pos="1494"/>
        </w:tabs>
        <w:spacing w:line="600" w:lineRule="auto"/>
      </w:pPr>
      <w:r>
        <w:t xml:space="preserve">Badanie wykonywane w godzinach rannych powinno odbywać się na czczo. </w:t>
      </w:r>
    </w:p>
    <w:p w:rsidR="000144CC" w:rsidRDefault="000144CC" w:rsidP="000144CC">
      <w:pPr>
        <w:pStyle w:val="Akapitzlist"/>
        <w:numPr>
          <w:ilvl w:val="0"/>
          <w:numId w:val="4"/>
        </w:numPr>
        <w:tabs>
          <w:tab w:val="left" w:pos="1494"/>
        </w:tabs>
        <w:spacing w:line="600" w:lineRule="auto"/>
      </w:pPr>
      <w:r>
        <w:t>Jeśli przyjmujesz leki na stałe, połknij je rano niewielką ilością wody.</w:t>
      </w:r>
    </w:p>
    <w:p w:rsidR="000144CC" w:rsidRDefault="000144CC" w:rsidP="000144CC">
      <w:pPr>
        <w:pStyle w:val="Akapitzlist"/>
        <w:numPr>
          <w:ilvl w:val="0"/>
          <w:numId w:val="4"/>
        </w:numPr>
        <w:tabs>
          <w:tab w:val="left" w:pos="1494"/>
        </w:tabs>
        <w:spacing w:line="600" w:lineRule="auto"/>
      </w:pPr>
      <w:r>
        <w:t>Na kilka godzin przed gastroskopią nie należy palić papierosów, ani żuć gumy.</w:t>
      </w:r>
    </w:p>
    <w:p w:rsidR="00090214" w:rsidRDefault="00090214" w:rsidP="00090214">
      <w:pPr>
        <w:tabs>
          <w:tab w:val="left" w:pos="1494"/>
        </w:tabs>
      </w:pPr>
    </w:p>
    <w:p w:rsidR="00090214" w:rsidRPr="00090214" w:rsidRDefault="00090214" w:rsidP="00090214">
      <w:pPr>
        <w:tabs>
          <w:tab w:val="left" w:pos="1494"/>
        </w:tabs>
        <w:jc w:val="center"/>
        <w:rPr>
          <w:b/>
          <w:i/>
          <w:sz w:val="36"/>
        </w:rPr>
      </w:pPr>
      <w:r w:rsidRPr="00090214">
        <w:rPr>
          <w:b/>
          <w:i/>
          <w:sz w:val="24"/>
        </w:rPr>
        <w:t>UWAGA!</w:t>
      </w:r>
      <w:r w:rsidR="000144CC">
        <w:rPr>
          <w:b/>
          <w:i/>
          <w:sz w:val="24"/>
        </w:rPr>
        <w:t xml:space="preserve"> Pacjenci, którzy stosują leki zmniejszające krzepliwość krwi, powinni przed badaniem je odstawić lub zmienić na inne- PO WCZEŚNIEJSZEJ KONSULTACJI Z LEKARZEM.</w:t>
      </w:r>
    </w:p>
    <w:p w:rsidR="00D27B16" w:rsidRPr="007301E1" w:rsidRDefault="00D27B16" w:rsidP="00D27B16">
      <w:pPr>
        <w:tabs>
          <w:tab w:val="left" w:pos="1494"/>
        </w:tabs>
        <w:jc w:val="center"/>
        <w:rPr>
          <w:b/>
          <w:sz w:val="32"/>
        </w:rPr>
      </w:pPr>
    </w:p>
    <w:p w:rsidR="00D27B16" w:rsidRDefault="00D27B16" w:rsidP="00D27B16">
      <w:pPr>
        <w:tabs>
          <w:tab w:val="left" w:pos="1494"/>
        </w:tabs>
        <w:jc w:val="center"/>
        <w:rPr>
          <w:b/>
          <w:sz w:val="28"/>
        </w:rPr>
      </w:pPr>
    </w:p>
    <w:p w:rsidR="00D27B16" w:rsidRPr="00D27B16" w:rsidRDefault="00D27B16" w:rsidP="00D27B16">
      <w:pPr>
        <w:tabs>
          <w:tab w:val="left" w:pos="1494"/>
        </w:tabs>
        <w:rPr>
          <w:b/>
        </w:rPr>
      </w:pPr>
    </w:p>
    <w:sectPr w:rsidR="00D27B16" w:rsidRPr="00D27B16" w:rsidSect="000758D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53E0" w:rsidRDefault="00AA53E0" w:rsidP="007030A8">
      <w:pPr>
        <w:spacing w:after="0" w:line="240" w:lineRule="auto"/>
      </w:pPr>
      <w:r>
        <w:separator/>
      </w:r>
    </w:p>
  </w:endnote>
  <w:endnote w:type="continuationSeparator" w:id="1">
    <w:p w:rsidR="00AA53E0" w:rsidRDefault="00AA53E0" w:rsidP="00703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53E0" w:rsidRDefault="00AA53E0" w:rsidP="007030A8">
      <w:pPr>
        <w:spacing w:after="0" w:line="240" w:lineRule="auto"/>
      </w:pPr>
      <w:r>
        <w:separator/>
      </w:r>
    </w:p>
  </w:footnote>
  <w:footnote w:type="continuationSeparator" w:id="1">
    <w:p w:rsidR="00AA53E0" w:rsidRDefault="00AA53E0" w:rsidP="00703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bCs/>
        <w:color w:val="1F497D" w:themeColor="text2"/>
        <w:sz w:val="28"/>
        <w:szCs w:val="28"/>
      </w:rPr>
      <w:alias w:val="Tytuł"/>
      <w:id w:val="77887899"/>
      <w:placeholder>
        <w:docPart w:val="F5220348E96E4D7F9188F2929F38357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7030A8" w:rsidRDefault="007030A8">
        <w:pPr>
          <w:pStyle w:val="Nagwek"/>
          <w:tabs>
            <w:tab w:val="left" w:pos="2580"/>
            <w:tab w:val="left" w:pos="2985"/>
          </w:tabs>
          <w:spacing w:after="120" w:line="276" w:lineRule="auto"/>
          <w:jc w:val="right"/>
          <w:rPr>
            <w:b/>
            <w:bCs/>
            <w:color w:val="1F497D" w:themeColor="text2"/>
            <w:sz w:val="28"/>
            <w:szCs w:val="28"/>
          </w:rPr>
        </w:pPr>
        <w:r>
          <w:rPr>
            <w:b/>
            <w:bCs/>
            <w:color w:val="1F497D" w:themeColor="text2"/>
            <w:sz w:val="28"/>
            <w:szCs w:val="28"/>
          </w:rPr>
          <w:t>SZPITAL POWIATOWY W RYKACH SP. Z. O. O.</w:t>
        </w:r>
      </w:p>
    </w:sdtContent>
  </w:sdt>
  <w:sdt>
    <w:sdtPr>
      <w:rPr>
        <w:color w:val="4F81BD" w:themeColor="accent1"/>
      </w:rPr>
      <w:alias w:val="Podtytuł"/>
      <w:id w:val="77887903"/>
      <w:placeholder>
        <w:docPart w:val="804AF6089DC44C9ABCDBA18D1502E1E3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Content>
      <w:p w:rsidR="007030A8" w:rsidRDefault="007030A8">
        <w:pPr>
          <w:pStyle w:val="Nagwek"/>
          <w:tabs>
            <w:tab w:val="left" w:pos="2580"/>
            <w:tab w:val="left" w:pos="2985"/>
          </w:tabs>
          <w:spacing w:after="120" w:line="276" w:lineRule="auto"/>
          <w:jc w:val="right"/>
          <w:rPr>
            <w:color w:val="4F81BD" w:themeColor="accent1"/>
          </w:rPr>
        </w:pPr>
        <w:r>
          <w:rPr>
            <w:color w:val="4F81BD" w:themeColor="accent1"/>
          </w:rPr>
          <w:t>PORADNIA ENDOSKOPOWA</w:t>
        </w:r>
      </w:p>
    </w:sdtContent>
  </w:sdt>
  <w:sdt>
    <w:sdtPr>
      <w:rPr>
        <w:color w:val="808080" w:themeColor="text1" w:themeTint="7F"/>
      </w:rPr>
      <w:alias w:val="Autor"/>
      <w:id w:val="77887908"/>
      <w:placeholder>
        <w:docPart w:val="D3EA324E99714CEAA2A099F11087E3F7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Content>
      <w:p w:rsidR="007030A8" w:rsidRDefault="007030A8">
        <w:pPr>
          <w:pStyle w:val="Nagwek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after="120" w:line="276" w:lineRule="auto"/>
          <w:jc w:val="right"/>
          <w:rPr>
            <w:color w:val="808080" w:themeColor="text1" w:themeTint="7F"/>
          </w:rPr>
        </w:pPr>
        <w:r>
          <w:rPr>
            <w:color w:val="808080" w:themeColor="text1" w:themeTint="7F"/>
          </w:rPr>
          <w:t>UL. ŻYTNIA 23, 08-500 RYKI</w:t>
        </w:r>
      </w:p>
    </w:sdtContent>
  </w:sdt>
  <w:p w:rsidR="007030A8" w:rsidRDefault="007030A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44C3D"/>
    <w:multiLevelType w:val="hybridMultilevel"/>
    <w:tmpl w:val="2CD2E3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428D9"/>
    <w:multiLevelType w:val="hybridMultilevel"/>
    <w:tmpl w:val="743804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582B9D"/>
    <w:multiLevelType w:val="hybridMultilevel"/>
    <w:tmpl w:val="0AFE1892"/>
    <w:lvl w:ilvl="0" w:tplc="0415000D">
      <w:start w:val="1"/>
      <w:numFmt w:val="bullet"/>
      <w:lvlText w:val=""/>
      <w:lvlJc w:val="left"/>
      <w:pPr>
        <w:ind w:left="76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">
    <w:nsid w:val="302D66C8"/>
    <w:multiLevelType w:val="hybridMultilevel"/>
    <w:tmpl w:val="A91C2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8B1233"/>
    <w:multiLevelType w:val="hybridMultilevel"/>
    <w:tmpl w:val="DCAC76E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30A8"/>
    <w:rsid w:val="000144CC"/>
    <w:rsid w:val="000758DF"/>
    <w:rsid w:val="00090214"/>
    <w:rsid w:val="007030A8"/>
    <w:rsid w:val="007301E1"/>
    <w:rsid w:val="00AA53E0"/>
    <w:rsid w:val="00D27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58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03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30A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03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0A8"/>
  </w:style>
  <w:style w:type="paragraph" w:styleId="Stopka">
    <w:name w:val="footer"/>
    <w:basedOn w:val="Normalny"/>
    <w:link w:val="StopkaZnak"/>
    <w:uiPriority w:val="99"/>
    <w:semiHidden/>
    <w:unhideWhenUsed/>
    <w:rsid w:val="00703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030A8"/>
  </w:style>
  <w:style w:type="paragraph" w:styleId="Akapitzlist">
    <w:name w:val="List Paragraph"/>
    <w:basedOn w:val="Normalny"/>
    <w:uiPriority w:val="34"/>
    <w:qFormat/>
    <w:rsid w:val="007030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5220348E96E4D7F9188F2929F3835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60C3C0-DFFD-4275-9DD5-1C88F33C4E5F}"/>
      </w:docPartPr>
      <w:docPartBody>
        <w:p w:rsidR="00000000" w:rsidRDefault="009A2705" w:rsidP="009A2705">
          <w:pPr>
            <w:pStyle w:val="F5220348E96E4D7F9188F2929F383576"/>
          </w:pPr>
          <w:r>
            <w:rPr>
              <w:b/>
              <w:bCs/>
              <w:color w:val="1F497D" w:themeColor="text2"/>
              <w:sz w:val="28"/>
              <w:szCs w:val="28"/>
            </w:rPr>
            <w:t>[Wpisz tytuł dokumentu]</w:t>
          </w:r>
        </w:p>
      </w:docPartBody>
    </w:docPart>
    <w:docPart>
      <w:docPartPr>
        <w:name w:val="804AF6089DC44C9ABCDBA18D1502E1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572988-DB47-4093-B184-EC2BBAEB9FA2}"/>
      </w:docPartPr>
      <w:docPartBody>
        <w:p w:rsidR="00000000" w:rsidRDefault="009A2705" w:rsidP="009A2705">
          <w:pPr>
            <w:pStyle w:val="804AF6089DC44C9ABCDBA18D1502E1E3"/>
          </w:pPr>
          <w:r>
            <w:rPr>
              <w:color w:val="4F81BD" w:themeColor="accent1"/>
            </w:rPr>
            <w:t>[Wpisz podtytuł dokumentu]</w:t>
          </w:r>
        </w:p>
      </w:docPartBody>
    </w:docPart>
    <w:docPart>
      <w:docPartPr>
        <w:name w:val="D3EA324E99714CEAA2A099F11087E3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3816FE-A292-40AA-97EB-980C15D3C9FC}"/>
      </w:docPartPr>
      <w:docPartBody>
        <w:p w:rsidR="00000000" w:rsidRDefault="009A2705" w:rsidP="009A2705">
          <w:pPr>
            <w:pStyle w:val="D3EA324E99714CEAA2A099F11087E3F7"/>
          </w:pPr>
          <w:r>
            <w:rPr>
              <w:color w:val="808080" w:themeColor="text1" w:themeTint="7F"/>
            </w:rPr>
            <w:t>[Wpisz nazwisko autora]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A2705"/>
    <w:rsid w:val="009A2705"/>
    <w:rsid w:val="00E67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9D2C642DBC484F39954735221F9C9DFD">
    <w:name w:val="9D2C642DBC484F39954735221F9C9DFD"/>
    <w:rsid w:val="009A2705"/>
  </w:style>
  <w:style w:type="paragraph" w:customStyle="1" w:styleId="F5220348E96E4D7F9188F2929F383576">
    <w:name w:val="F5220348E96E4D7F9188F2929F383576"/>
    <w:rsid w:val="009A2705"/>
  </w:style>
  <w:style w:type="paragraph" w:customStyle="1" w:styleId="804AF6089DC44C9ABCDBA18D1502E1E3">
    <w:name w:val="804AF6089DC44C9ABCDBA18D1502E1E3"/>
    <w:rsid w:val="009A2705"/>
  </w:style>
  <w:style w:type="paragraph" w:customStyle="1" w:styleId="D3EA324E99714CEAA2A099F11087E3F7">
    <w:name w:val="D3EA324E99714CEAA2A099F11087E3F7"/>
    <w:rsid w:val="009A270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49F0E-7949-492B-ADC3-DC08E4169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SZPITAL POWIATOWY W RYKACH SP. Z. O. O.</vt:lpstr>
    </vt:vector>
  </TitlesOfParts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SZPITAL POWIATOWY W RYKACH SP. Z. O. O.</dc:title>
  <dc:subject>PORADNIA ENDOSKOPOWA</dc:subject>
  <dc:creator>UL. ŻYTNIA 23, 08-500 RYKI</dc:creator>
  <cp:lastModifiedBy>Ryki</cp:lastModifiedBy>
  <cp:revision>2</cp:revision>
  <cp:lastPrinted>2022-11-18T12:33:00Z</cp:lastPrinted>
  <dcterms:created xsi:type="dcterms:W3CDTF">2022-11-18T12:33:00Z</dcterms:created>
  <dcterms:modified xsi:type="dcterms:W3CDTF">2022-11-18T12:33:00Z</dcterms:modified>
</cp:coreProperties>
</file>