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6884" w14:textId="77777777" w:rsidR="00A11D0E" w:rsidRPr="00071E95" w:rsidRDefault="00A11D0E" w:rsidP="00BA4E18">
      <w:pPr>
        <w:spacing w:line="276" w:lineRule="auto"/>
        <w:jc w:val="right"/>
        <w:rPr>
          <w:rFonts w:cstheme="minorHAnsi"/>
        </w:rPr>
      </w:pPr>
    </w:p>
    <w:sdt>
      <w:sdtPr>
        <w:rPr>
          <w:rFonts w:asciiTheme="minorHAnsi" w:eastAsiaTheme="minorHAnsi" w:hAnsiTheme="minorHAnsi" w:cstheme="minorHAnsi"/>
          <w:sz w:val="22"/>
          <w:szCs w:val="22"/>
          <w:lang w:eastAsia="en-US"/>
        </w:rPr>
        <w:id w:val="-193470935"/>
        <w:docPartObj>
          <w:docPartGallery w:val="Page Numbers (Margins)"/>
          <w:docPartUnique/>
        </w:docPartObj>
      </w:sdtPr>
      <w:sdtContent>
        <w:p w14:paraId="48FE4EE5" w14:textId="7001253C" w:rsidR="00DF35E3" w:rsidRPr="00071E95" w:rsidRDefault="00D77E64" w:rsidP="00BA4E18">
          <w:pPr>
            <w:pStyle w:val="NormalnyWeb"/>
            <w:spacing w:before="0" w:beforeAutospacing="0" w:after="28" w:line="276" w:lineRule="auto"/>
            <w:jc w:val="center"/>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78B0251D" wp14:editId="041D382F">
                    <wp:simplePos x="0" y="0"/>
                    <wp:positionH relativeFrom="rightMargin">
                      <wp:align>center</wp:align>
                    </wp:positionH>
                    <wp:positionV relativeFrom="margin">
                      <wp:align>bottom</wp:align>
                    </wp:positionV>
                    <wp:extent cx="53276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wps:spPr>
                          <wps:txbx>
                            <w:txbxContent>
                              <w:p w14:paraId="0945A371"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DB7815">
                                  <w:rPr>
                                    <w:rFonts w:eastAsiaTheme="minorEastAsia"/>
                                    <w:szCs w:val="21"/>
                                  </w:rPr>
                                  <w:fldChar w:fldCharType="begin"/>
                                </w:r>
                                <w:r>
                                  <w:instrText>PAGE    \* MERGEFORMAT</w:instrText>
                                </w:r>
                                <w:r w:rsidR="00DB7815">
                                  <w:rPr>
                                    <w:rFonts w:eastAsiaTheme="minorEastAsia"/>
                                    <w:szCs w:val="21"/>
                                  </w:rPr>
                                  <w:fldChar w:fldCharType="separate"/>
                                </w:r>
                                <w:r w:rsidRPr="003A5101">
                                  <w:rPr>
                                    <w:rFonts w:asciiTheme="majorHAnsi" w:eastAsiaTheme="majorEastAsia" w:hAnsiTheme="majorHAnsi" w:cstheme="majorBidi"/>
                                    <w:noProof/>
                                    <w:sz w:val="44"/>
                                    <w:szCs w:val="44"/>
                                  </w:rPr>
                                  <w:t>1</w:t>
                                </w:r>
                                <w:r w:rsidR="00DB7815">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0251D" id="Prostokąt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" o:allowincell="f" filled="f" stroked="f">
                    <v:textbox style="layout-flow:vertical;mso-layout-flow-alt:bottom-to-top;mso-fit-shape-to-text:t">
                      <w:txbxContent>
                        <w:p w14:paraId="0945A371"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DB7815">
                            <w:rPr>
                              <w:rFonts w:eastAsiaTheme="minorEastAsia"/>
                              <w:szCs w:val="21"/>
                            </w:rPr>
                            <w:fldChar w:fldCharType="begin"/>
                          </w:r>
                          <w:r>
                            <w:instrText>PAGE    \* MERGEFORMAT</w:instrText>
                          </w:r>
                          <w:r w:rsidR="00DB7815">
                            <w:rPr>
                              <w:rFonts w:eastAsiaTheme="minorEastAsia"/>
                              <w:szCs w:val="21"/>
                            </w:rPr>
                            <w:fldChar w:fldCharType="separate"/>
                          </w:r>
                          <w:r w:rsidRPr="003A5101">
                            <w:rPr>
                              <w:rFonts w:asciiTheme="majorHAnsi" w:eastAsiaTheme="majorEastAsia" w:hAnsiTheme="majorHAnsi" w:cstheme="majorBidi"/>
                              <w:noProof/>
                              <w:sz w:val="44"/>
                              <w:szCs w:val="44"/>
                            </w:rPr>
                            <w:t>1</w:t>
                          </w:r>
                          <w:r w:rsidR="00DB7815">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5F2570D8" w14:textId="77777777" w:rsidR="009B26E1" w:rsidRPr="00071E95" w:rsidRDefault="00000000" w:rsidP="00BA4E18">
          <w:pPr>
            <w:pStyle w:val="Nagwek"/>
            <w:spacing w:line="276" w:lineRule="auto"/>
            <w:rPr>
              <w:rFonts w:cstheme="minorHAnsi"/>
            </w:rPr>
          </w:pPr>
        </w:p>
      </w:sdtContent>
    </w:sdt>
    <w:p w14:paraId="3A66FD83" w14:textId="77777777" w:rsidR="009B26E1" w:rsidRPr="00071E95" w:rsidRDefault="009B26E1" w:rsidP="00BA4E18">
      <w:pPr>
        <w:suppressAutoHyphens/>
        <w:spacing w:after="0" w:line="276" w:lineRule="auto"/>
        <w:jc w:val="center"/>
        <w:rPr>
          <w:rFonts w:eastAsia="Times New Roman" w:cstheme="minorHAnsi"/>
          <w:b/>
          <w:kern w:val="2"/>
          <w:sz w:val="24"/>
          <w:szCs w:val="24"/>
          <w:lang w:eastAsia="ar-SA"/>
        </w:rPr>
      </w:pPr>
    </w:p>
    <w:p w14:paraId="1C186BC6" w14:textId="77777777" w:rsidR="009B26E1" w:rsidRPr="00071E95" w:rsidRDefault="009B26E1" w:rsidP="00BA4E18">
      <w:pPr>
        <w:suppressAutoHyphens/>
        <w:spacing w:after="0" w:line="276" w:lineRule="auto"/>
        <w:jc w:val="center"/>
        <w:rPr>
          <w:rFonts w:eastAsia="Times New Roman" w:cstheme="minorHAnsi"/>
          <w:b/>
          <w:kern w:val="2"/>
          <w:sz w:val="24"/>
          <w:szCs w:val="24"/>
          <w:lang w:eastAsia="ar-SA"/>
        </w:rPr>
      </w:pPr>
    </w:p>
    <w:p w14:paraId="6FEB54F5" w14:textId="77777777" w:rsidR="00D774B7" w:rsidRPr="00071E95" w:rsidRDefault="00D774B7" w:rsidP="00BA4E18">
      <w:pPr>
        <w:suppressAutoHyphens/>
        <w:spacing w:after="0" w:line="276" w:lineRule="auto"/>
        <w:jc w:val="center"/>
        <w:rPr>
          <w:rFonts w:eastAsia="Times New Roman" w:cstheme="minorHAnsi"/>
          <w:b/>
          <w:kern w:val="2"/>
          <w:sz w:val="24"/>
          <w:szCs w:val="24"/>
          <w:lang w:eastAsia="ar-SA"/>
        </w:rPr>
      </w:pPr>
    </w:p>
    <w:p w14:paraId="32272687" w14:textId="77777777" w:rsidR="00D774B7" w:rsidRPr="00071E95" w:rsidRDefault="00D774B7" w:rsidP="00BA4E18">
      <w:pPr>
        <w:suppressAutoHyphens/>
        <w:spacing w:after="0" w:line="276" w:lineRule="auto"/>
        <w:jc w:val="center"/>
        <w:rPr>
          <w:rFonts w:eastAsia="Times New Roman" w:cstheme="minorHAnsi"/>
          <w:b/>
          <w:kern w:val="2"/>
          <w:sz w:val="24"/>
          <w:szCs w:val="24"/>
          <w:lang w:eastAsia="ar-SA"/>
        </w:rPr>
      </w:pPr>
    </w:p>
    <w:p w14:paraId="22FDD5B2" w14:textId="77777777" w:rsidR="00D774B7" w:rsidRPr="00071E95" w:rsidRDefault="00D774B7" w:rsidP="00BA4E18">
      <w:pPr>
        <w:suppressAutoHyphens/>
        <w:spacing w:after="0" w:line="276" w:lineRule="auto"/>
        <w:jc w:val="center"/>
        <w:rPr>
          <w:rFonts w:eastAsia="Times New Roman" w:cstheme="minorHAnsi"/>
          <w:b/>
          <w:kern w:val="2"/>
          <w:sz w:val="24"/>
          <w:szCs w:val="24"/>
          <w:lang w:eastAsia="ar-SA"/>
        </w:rPr>
      </w:pPr>
    </w:p>
    <w:p w14:paraId="7EFBE088" w14:textId="77777777" w:rsidR="00D119EB" w:rsidRPr="00071E95" w:rsidRDefault="00393BBF" w:rsidP="00BA4E18">
      <w:pPr>
        <w:spacing w:after="0" w:line="276" w:lineRule="auto"/>
        <w:jc w:val="center"/>
        <w:rPr>
          <w:rFonts w:eastAsia="Times New Roman" w:cstheme="minorHAnsi"/>
          <w:b/>
          <w:kern w:val="2"/>
          <w:sz w:val="24"/>
          <w:szCs w:val="24"/>
          <w:lang w:eastAsia="ar-SA"/>
        </w:rPr>
      </w:pPr>
      <w:r w:rsidRPr="00071E95">
        <w:rPr>
          <w:rFonts w:eastAsia="Times New Roman" w:cstheme="minorHAnsi"/>
          <w:b/>
          <w:kern w:val="2"/>
          <w:sz w:val="24"/>
          <w:szCs w:val="24"/>
          <w:lang w:eastAsia="ar-SA"/>
        </w:rPr>
        <w:t>SPECYFIKACJA WARUNKÓW ZAMÓWIENIA</w:t>
      </w:r>
    </w:p>
    <w:p w14:paraId="1FE1BD91" w14:textId="77777777" w:rsidR="00393BBF" w:rsidRPr="00071E95" w:rsidRDefault="00393BBF" w:rsidP="00BA4E18">
      <w:pPr>
        <w:spacing w:after="0" w:line="276" w:lineRule="auto"/>
        <w:jc w:val="center"/>
        <w:rPr>
          <w:rFonts w:eastAsia="Times New Roman" w:cstheme="minorHAnsi"/>
          <w:b/>
          <w:kern w:val="2"/>
          <w:sz w:val="24"/>
          <w:szCs w:val="24"/>
          <w:lang w:eastAsia="ar-SA"/>
        </w:rPr>
      </w:pPr>
    </w:p>
    <w:p w14:paraId="32321667" w14:textId="750CCED4" w:rsidR="00393BBF" w:rsidRPr="00071E95" w:rsidRDefault="0087341F" w:rsidP="00BA4E18">
      <w:pPr>
        <w:spacing w:after="0" w:line="276" w:lineRule="auto"/>
        <w:jc w:val="center"/>
        <w:rPr>
          <w:rFonts w:eastAsia="Times New Roman" w:cstheme="minorHAnsi"/>
          <w:bCs/>
          <w:kern w:val="2"/>
          <w:sz w:val="24"/>
          <w:szCs w:val="24"/>
          <w:lang w:eastAsia="ar-SA"/>
        </w:rPr>
      </w:pPr>
      <w:r w:rsidRPr="00071E95">
        <w:rPr>
          <w:rFonts w:eastAsia="Times New Roman" w:cstheme="minorHAnsi"/>
          <w:bCs/>
          <w:kern w:val="2"/>
          <w:sz w:val="24"/>
          <w:szCs w:val="24"/>
          <w:lang w:eastAsia="ar-SA"/>
        </w:rPr>
        <w:t>postępowania</w:t>
      </w:r>
      <w:r w:rsidR="001556BF">
        <w:rPr>
          <w:rFonts w:eastAsia="Times New Roman" w:cstheme="minorHAnsi"/>
          <w:bCs/>
          <w:kern w:val="2"/>
          <w:sz w:val="24"/>
          <w:szCs w:val="24"/>
          <w:lang w:eastAsia="ar-SA"/>
        </w:rPr>
        <w:t xml:space="preserve"> </w:t>
      </w:r>
      <w:r w:rsidR="001F405B" w:rsidRPr="00071E95">
        <w:rPr>
          <w:rFonts w:eastAsia="Times New Roman" w:cstheme="minorHAnsi"/>
          <w:bCs/>
          <w:kern w:val="2"/>
          <w:sz w:val="24"/>
          <w:szCs w:val="24"/>
          <w:lang w:eastAsia="ar-SA"/>
        </w:rPr>
        <w:t>o udzielenie zamówienia publicznego</w:t>
      </w:r>
      <w:r w:rsidR="001F405B" w:rsidRPr="00071E95">
        <w:rPr>
          <w:rFonts w:eastAsia="Times New Roman" w:cstheme="minorHAnsi"/>
          <w:bCs/>
          <w:kern w:val="2"/>
          <w:sz w:val="24"/>
          <w:szCs w:val="24"/>
          <w:lang w:eastAsia="ar-SA"/>
        </w:rPr>
        <w:br/>
        <w:t>pn.</w:t>
      </w:r>
    </w:p>
    <w:p w14:paraId="46924622" w14:textId="77777777" w:rsidR="00393BBF" w:rsidRPr="00071E95" w:rsidRDefault="00393BBF" w:rsidP="00BA4E18">
      <w:pPr>
        <w:spacing w:after="0" w:line="276" w:lineRule="auto"/>
        <w:jc w:val="center"/>
        <w:rPr>
          <w:rFonts w:eastAsia="Times New Roman" w:cstheme="minorHAnsi"/>
          <w:b/>
          <w:kern w:val="2"/>
          <w:sz w:val="24"/>
          <w:szCs w:val="24"/>
          <w:lang w:eastAsia="ar-SA"/>
        </w:rPr>
      </w:pPr>
    </w:p>
    <w:p w14:paraId="74996296" w14:textId="77777777" w:rsidR="0049162F" w:rsidRPr="00973D5D" w:rsidRDefault="00393BBF" w:rsidP="00BA4E18">
      <w:pPr>
        <w:spacing w:after="0" w:line="276" w:lineRule="auto"/>
        <w:jc w:val="center"/>
        <w:rPr>
          <w:rFonts w:eastAsia="Calibri" w:cstheme="minorHAnsi"/>
          <w:i/>
          <w:iCs/>
          <w:sz w:val="24"/>
          <w:szCs w:val="24"/>
        </w:rPr>
      </w:pPr>
      <w:r w:rsidRPr="00973D5D">
        <w:rPr>
          <w:rFonts w:eastAsia="Calibri" w:cstheme="minorHAnsi"/>
          <w:i/>
          <w:iCs/>
          <w:sz w:val="24"/>
          <w:szCs w:val="24"/>
        </w:rPr>
        <w:t>„</w:t>
      </w:r>
      <w:r w:rsidR="0049162F" w:rsidRPr="00973D5D">
        <w:rPr>
          <w:rFonts w:eastAsia="Calibri" w:cstheme="minorHAnsi"/>
          <w:i/>
          <w:iCs/>
          <w:sz w:val="24"/>
          <w:szCs w:val="24"/>
        </w:rPr>
        <w:t xml:space="preserve">Przygotowanie i dostarczanie posiłków w ramach całodziennego </w:t>
      </w:r>
    </w:p>
    <w:p w14:paraId="3B680556" w14:textId="77777777" w:rsidR="00393BBF" w:rsidRPr="00973D5D" w:rsidRDefault="0049162F" w:rsidP="00BA4E18">
      <w:pPr>
        <w:spacing w:after="0" w:line="276" w:lineRule="auto"/>
        <w:jc w:val="center"/>
        <w:rPr>
          <w:rFonts w:eastAsia="Calibri" w:cstheme="minorHAnsi"/>
          <w:i/>
          <w:iCs/>
          <w:sz w:val="24"/>
          <w:szCs w:val="24"/>
        </w:rPr>
      </w:pPr>
      <w:r w:rsidRPr="00973D5D">
        <w:rPr>
          <w:rFonts w:eastAsia="Calibri" w:cstheme="minorHAnsi"/>
          <w:i/>
          <w:iCs/>
          <w:sz w:val="24"/>
          <w:szCs w:val="24"/>
        </w:rPr>
        <w:t>wyżywienia dla pacjentów Szpitala Powiatowego w Rykach Sp. z o. o.</w:t>
      </w:r>
      <w:r w:rsidR="00393BBF" w:rsidRPr="00973D5D">
        <w:rPr>
          <w:rFonts w:eastAsia="Calibri" w:cstheme="minorHAnsi"/>
          <w:i/>
          <w:iCs/>
          <w:sz w:val="24"/>
          <w:szCs w:val="24"/>
        </w:rPr>
        <w:t>"</w:t>
      </w:r>
    </w:p>
    <w:p w14:paraId="20A17D00"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6E452AC9" w14:textId="77777777" w:rsidR="00393BBF" w:rsidRPr="00973D5D" w:rsidRDefault="00393BBF" w:rsidP="00BA4E18">
      <w:pPr>
        <w:spacing w:after="0" w:line="276" w:lineRule="auto"/>
        <w:jc w:val="center"/>
        <w:rPr>
          <w:rFonts w:eastAsia="Times New Roman" w:cstheme="minorHAnsi"/>
          <w:bCs/>
          <w:kern w:val="2"/>
          <w:sz w:val="24"/>
          <w:szCs w:val="24"/>
          <w:lang w:eastAsia="ar-SA"/>
        </w:rPr>
      </w:pPr>
      <w:r w:rsidRPr="00973D5D">
        <w:rPr>
          <w:rFonts w:eastAsia="Times New Roman" w:cstheme="minorHAnsi"/>
          <w:bCs/>
          <w:kern w:val="2"/>
          <w:sz w:val="24"/>
          <w:szCs w:val="24"/>
          <w:lang w:eastAsia="ar-SA"/>
        </w:rPr>
        <w:t>prowadzon</w:t>
      </w:r>
      <w:r w:rsidR="001F405B" w:rsidRPr="00973D5D">
        <w:rPr>
          <w:rFonts w:eastAsia="Times New Roman" w:cstheme="minorHAnsi"/>
          <w:bCs/>
          <w:kern w:val="2"/>
          <w:sz w:val="24"/>
          <w:szCs w:val="24"/>
          <w:lang w:eastAsia="ar-SA"/>
        </w:rPr>
        <w:t>ego</w:t>
      </w:r>
      <w:r w:rsidRPr="00973D5D">
        <w:rPr>
          <w:rFonts w:eastAsia="Times New Roman" w:cstheme="minorHAnsi"/>
          <w:bCs/>
          <w:kern w:val="2"/>
          <w:sz w:val="24"/>
          <w:szCs w:val="24"/>
          <w:lang w:eastAsia="ar-SA"/>
        </w:rPr>
        <w:t xml:space="preserve"> w trybie podstawowym bez negocjacji</w:t>
      </w:r>
    </w:p>
    <w:p w14:paraId="6E874D4A" w14:textId="77777777" w:rsidR="00393BBF" w:rsidRPr="00973D5D" w:rsidRDefault="00393BBF" w:rsidP="00BA4E18">
      <w:pPr>
        <w:spacing w:after="0" w:line="276" w:lineRule="auto"/>
        <w:jc w:val="center"/>
        <w:rPr>
          <w:rFonts w:eastAsia="Times New Roman" w:cstheme="minorHAnsi"/>
          <w:bCs/>
          <w:kern w:val="2"/>
          <w:sz w:val="24"/>
          <w:szCs w:val="24"/>
          <w:lang w:eastAsia="ar-SA"/>
        </w:rPr>
      </w:pPr>
      <w:r w:rsidRPr="00973D5D">
        <w:rPr>
          <w:rFonts w:eastAsia="Times New Roman" w:cstheme="minorHAnsi"/>
          <w:bCs/>
          <w:kern w:val="2"/>
          <w:sz w:val="24"/>
          <w:szCs w:val="24"/>
          <w:lang w:eastAsia="ar-SA"/>
        </w:rPr>
        <w:t xml:space="preserve">zgodnie z ustawą z dnia 11 września 2019 r. - Prawo zamówień publicznych </w:t>
      </w:r>
    </w:p>
    <w:p w14:paraId="57ACFBDA"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2246D0A9"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11BF9D8B" w14:textId="77777777" w:rsidR="001F405B" w:rsidRPr="00973D5D" w:rsidRDefault="001F405B" w:rsidP="00BA4E18">
      <w:pPr>
        <w:spacing w:after="0" w:line="276" w:lineRule="auto"/>
        <w:jc w:val="center"/>
        <w:rPr>
          <w:rFonts w:eastAsia="Times New Roman" w:cstheme="minorHAnsi"/>
          <w:b/>
          <w:kern w:val="2"/>
          <w:sz w:val="24"/>
          <w:szCs w:val="24"/>
          <w:lang w:eastAsia="ar-SA"/>
        </w:rPr>
      </w:pPr>
    </w:p>
    <w:p w14:paraId="7F0B8F2C"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7980753B"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501E4827"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34C2D36A"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31355BC8" w14:textId="77777777" w:rsidR="00D119EB" w:rsidRPr="00973D5D" w:rsidRDefault="00D119EB" w:rsidP="00BA4E18">
      <w:pPr>
        <w:spacing w:after="0" w:line="276" w:lineRule="auto"/>
        <w:jc w:val="center"/>
        <w:rPr>
          <w:rFonts w:eastAsia="Times New Roman" w:cstheme="minorHAnsi"/>
          <w:b/>
          <w:kern w:val="2"/>
          <w:sz w:val="24"/>
          <w:szCs w:val="24"/>
          <w:lang w:eastAsia="ar-SA"/>
        </w:rPr>
      </w:pPr>
    </w:p>
    <w:p w14:paraId="670ECC10" w14:textId="77777777" w:rsidR="001F405B" w:rsidRPr="00973D5D" w:rsidRDefault="001F405B" w:rsidP="00BA4E18">
      <w:pPr>
        <w:spacing w:after="0" w:line="276" w:lineRule="auto"/>
        <w:jc w:val="center"/>
        <w:rPr>
          <w:rFonts w:eastAsia="Times New Roman" w:cstheme="minorHAnsi"/>
          <w:b/>
          <w:kern w:val="2"/>
          <w:sz w:val="24"/>
          <w:szCs w:val="24"/>
          <w:lang w:eastAsia="ar-SA"/>
        </w:rPr>
      </w:pPr>
    </w:p>
    <w:p w14:paraId="3DB77BCC" w14:textId="77777777" w:rsidR="001F405B" w:rsidRPr="00973D5D" w:rsidRDefault="001F405B" w:rsidP="00BA4E18">
      <w:pPr>
        <w:spacing w:after="0" w:line="276" w:lineRule="auto"/>
        <w:jc w:val="center"/>
        <w:rPr>
          <w:rFonts w:eastAsia="Times New Roman" w:cstheme="minorHAnsi"/>
          <w:b/>
          <w:kern w:val="2"/>
          <w:sz w:val="24"/>
          <w:szCs w:val="24"/>
          <w:lang w:eastAsia="ar-SA"/>
        </w:rPr>
      </w:pPr>
    </w:p>
    <w:p w14:paraId="43150FDC" w14:textId="77777777" w:rsidR="001F405B" w:rsidRPr="00973D5D" w:rsidRDefault="001F405B" w:rsidP="00BA4E18">
      <w:pPr>
        <w:spacing w:after="0" w:line="276" w:lineRule="auto"/>
        <w:jc w:val="center"/>
        <w:rPr>
          <w:rFonts w:eastAsia="Times New Roman" w:cstheme="minorHAnsi"/>
          <w:b/>
          <w:kern w:val="2"/>
          <w:sz w:val="24"/>
          <w:szCs w:val="24"/>
          <w:lang w:eastAsia="ar-SA"/>
        </w:rPr>
      </w:pPr>
    </w:p>
    <w:p w14:paraId="1A0E4118" w14:textId="77777777" w:rsidR="00393BBF" w:rsidRPr="00973D5D" w:rsidRDefault="00393BBF" w:rsidP="00BA4E18">
      <w:pPr>
        <w:spacing w:after="0" w:line="276" w:lineRule="auto"/>
        <w:jc w:val="center"/>
        <w:rPr>
          <w:rFonts w:eastAsia="Times New Roman" w:cstheme="minorHAnsi"/>
          <w:b/>
          <w:kern w:val="2"/>
          <w:sz w:val="24"/>
          <w:szCs w:val="24"/>
          <w:lang w:eastAsia="ar-SA"/>
        </w:rPr>
      </w:pPr>
      <w:r w:rsidRPr="00973D5D">
        <w:rPr>
          <w:rFonts w:eastAsia="Times New Roman" w:cstheme="minorHAnsi"/>
          <w:b/>
          <w:kern w:val="2"/>
          <w:sz w:val="24"/>
          <w:szCs w:val="24"/>
          <w:lang w:eastAsia="ar-SA"/>
        </w:rPr>
        <w:t>ZP/SZP/</w:t>
      </w:r>
      <w:r w:rsidR="00B27CA4" w:rsidRPr="00973D5D">
        <w:rPr>
          <w:rFonts w:eastAsia="Times New Roman" w:cstheme="minorHAnsi"/>
          <w:b/>
          <w:kern w:val="2"/>
          <w:sz w:val="24"/>
          <w:szCs w:val="24"/>
          <w:lang w:eastAsia="ar-SA"/>
        </w:rPr>
        <w:t>11</w:t>
      </w:r>
      <w:r w:rsidRPr="00973D5D">
        <w:rPr>
          <w:rFonts w:eastAsia="Times New Roman" w:cstheme="minorHAnsi"/>
          <w:b/>
          <w:kern w:val="2"/>
          <w:sz w:val="24"/>
          <w:szCs w:val="24"/>
          <w:lang w:eastAsia="ar-SA"/>
        </w:rPr>
        <w:t>/202</w:t>
      </w:r>
      <w:r w:rsidR="00604E60" w:rsidRPr="00973D5D">
        <w:rPr>
          <w:rFonts w:eastAsia="Times New Roman" w:cstheme="minorHAnsi"/>
          <w:b/>
          <w:kern w:val="2"/>
          <w:sz w:val="24"/>
          <w:szCs w:val="24"/>
          <w:lang w:eastAsia="ar-SA"/>
        </w:rPr>
        <w:t>3</w:t>
      </w:r>
    </w:p>
    <w:p w14:paraId="2FE3E4DA"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54CF3C56" w14:textId="77777777" w:rsidR="00393BBF" w:rsidRPr="00973D5D" w:rsidRDefault="00393BBF" w:rsidP="00BA4E18">
      <w:pPr>
        <w:spacing w:after="0" w:line="276" w:lineRule="auto"/>
        <w:jc w:val="center"/>
        <w:rPr>
          <w:rFonts w:eastAsia="Times New Roman" w:cstheme="minorHAnsi"/>
          <w:b/>
          <w:kern w:val="2"/>
          <w:sz w:val="24"/>
          <w:szCs w:val="24"/>
          <w:lang w:eastAsia="ar-SA"/>
        </w:rPr>
      </w:pPr>
    </w:p>
    <w:p w14:paraId="2D4A917A" w14:textId="77777777" w:rsidR="0087341F" w:rsidRPr="00973D5D" w:rsidRDefault="0087341F" w:rsidP="00BA4E18">
      <w:pPr>
        <w:spacing w:after="0" w:line="276" w:lineRule="auto"/>
        <w:jc w:val="center"/>
        <w:rPr>
          <w:rFonts w:eastAsia="Times New Roman" w:cstheme="minorHAnsi"/>
          <w:b/>
          <w:kern w:val="2"/>
          <w:sz w:val="24"/>
          <w:szCs w:val="24"/>
          <w:lang w:eastAsia="ar-SA"/>
        </w:rPr>
      </w:pPr>
    </w:p>
    <w:p w14:paraId="20BBADD2" w14:textId="77777777" w:rsidR="0087341F" w:rsidRPr="00973D5D" w:rsidRDefault="0087341F" w:rsidP="00BA4E18">
      <w:pPr>
        <w:spacing w:after="0" w:line="276" w:lineRule="auto"/>
        <w:jc w:val="center"/>
        <w:rPr>
          <w:rFonts w:eastAsia="Times New Roman" w:cstheme="minorHAnsi"/>
          <w:b/>
          <w:kern w:val="2"/>
          <w:sz w:val="24"/>
          <w:szCs w:val="24"/>
          <w:lang w:eastAsia="ar-SA"/>
        </w:rPr>
      </w:pPr>
    </w:p>
    <w:p w14:paraId="5B08031D" w14:textId="77777777" w:rsidR="0087341F" w:rsidRPr="00973D5D" w:rsidRDefault="0087341F" w:rsidP="00BA4E18">
      <w:pPr>
        <w:spacing w:after="0" w:line="276" w:lineRule="auto"/>
        <w:jc w:val="center"/>
        <w:rPr>
          <w:rFonts w:eastAsia="Times New Roman" w:cstheme="minorHAnsi"/>
          <w:b/>
          <w:kern w:val="2"/>
          <w:sz w:val="24"/>
          <w:szCs w:val="24"/>
          <w:lang w:eastAsia="ar-SA"/>
        </w:rPr>
      </w:pPr>
    </w:p>
    <w:p w14:paraId="5D6C67B8" w14:textId="77777777" w:rsidR="009B26E1" w:rsidRPr="00071E95" w:rsidRDefault="00393BBF" w:rsidP="00BA4E18">
      <w:pPr>
        <w:spacing w:after="0" w:line="276" w:lineRule="auto"/>
        <w:jc w:val="center"/>
        <w:rPr>
          <w:rFonts w:eastAsia="Times New Roman" w:cstheme="minorHAnsi"/>
          <w:szCs w:val="24"/>
          <w:lang w:eastAsia="pl-PL"/>
        </w:rPr>
      </w:pPr>
      <w:r w:rsidRPr="00973D5D">
        <w:rPr>
          <w:rFonts w:eastAsia="Times New Roman" w:cstheme="minorHAnsi"/>
          <w:b/>
          <w:kern w:val="2"/>
          <w:sz w:val="24"/>
          <w:szCs w:val="24"/>
          <w:lang w:eastAsia="ar-SA"/>
        </w:rPr>
        <w:t>Ryki, czerwiec 202</w:t>
      </w:r>
      <w:r w:rsidR="001F405B" w:rsidRPr="00973D5D">
        <w:rPr>
          <w:rFonts w:eastAsia="Times New Roman" w:cstheme="minorHAnsi"/>
          <w:b/>
          <w:kern w:val="2"/>
          <w:sz w:val="24"/>
          <w:szCs w:val="24"/>
          <w:lang w:eastAsia="ar-SA"/>
        </w:rPr>
        <w:t>3</w:t>
      </w:r>
      <w:r w:rsidRPr="00973D5D">
        <w:rPr>
          <w:rFonts w:eastAsia="Times New Roman" w:cstheme="minorHAnsi"/>
          <w:b/>
          <w:kern w:val="2"/>
          <w:sz w:val="24"/>
          <w:szCs w:val="24"/>
          <w:lang w:eastAsia="ar-SA"/>
        </w:rPr>
        <w:t>r.</w:t>
      </w:r>
    </w:p>
    <w:p w14:paraId="22D3E52C" w14:textId="77777777" w:rsidR="009B26E1" w:rsidRPr="00071E95" w:rsidRDefault="009B26E1" w:rsidP="00BA4E18">
      <w:pPr>
        <w:spacing w:after="0" w:line="276" w:lineRule="auto"/>
        <w:jc w:val="center"/>
        <w:rPr>
          <w:rFonts w:eastAsia="Times New Roman" w:cstheme="minorHAnsi"/>
          <w:szCs w:val="24"/>
          <w:lang w:eastAsia="pl-PL"/>
        </w:rPr>
      </w:pPr>
    </w:p>
    <w:p w14:paraId="360B8EF8" w14:textId="77777777" w:rsidR="009B26E1" w:rsidRPr="00071E95" w:rsidRDefault="009B26E1" w:rsidP="00BA4E18">
      <w:pPr>
        <w:spacing w:after="0" w:line="276" w:lineRule="auto"/>
        <w:jc w:val="center"/>
        <w:rPr>
          <w:rFonts w:eastAsia="Times New Roman" w:cstheme="minorHAnsi"/>
          <w:szCs w:val="24"/>
          <w:lang w:eastAsia="pl-PL"/>
        </w:rPr>
      </w:pPr>
      <w:r w:rsidRPr="00071E95">
        <w:rPr>
          <w:rFonts w:eastAsia="Times New Roman" w:cstheme="minorHAnsi"/>
          <w:szCs w:val="24"/>
          <w:lang w:eastAsia="pl-PL"/>
        </w:rPr>
        <w:t>………………………………………………</w:t>
      </w:r>
    </w:p>
    <w:p w14:paraId="74788C98" w14:textId="77777777" w:rsidR="009B26E1" w:rsidRPr="00071E95" w:rsidRDefault="009B26E1" w:rsidP="00BA4E18">
      <w:pPr>
        <w:spacing w:after="0" w:line="276" w:lineRule="auto"/>
        <w:rPr>
          <w:rFonts w:eastAsia="Times New Roman" w:cstheme="minorHAnsi"/>
          <w:szCs w:val="24"/>
          <w:lang w:eastAsia="pl-PL"/>
        </w:rPr>
      </w:pPr>
    </w:p>
    <w:p w14:paraId="4FB68E84" w14:textId="77777777" w:rsidR="009B26E1" w:rsidRPr="00071E95" w:rsidRDefault="009B26E1" w:rsidP="00BA4E18">
      <w:pPr>
        <w:spacing w:after="0" w:line="276" w:lineRule="auto"/>
        <w:rPr>
          <w:rFonts w:eastAsia="Times New Roman" w:cstheme="minorHAnsi"/>
          <w:szCs w:val="24"/>
          <w:lang w:eastAsia="pl-PL"/>
        </w:rPr>
      </w:pPr>
    </w:p>
    <w:p w14:paraId="29863BFD" w14:textId="77777777" w:rsidR="00D774B7" w:rsidRPr="00071E95" w:rsidRDefault="00D774B7" w:rsidP="00BA4E18">
      <w:pPr>
        <w:spacing w:after="0" w:line="276" w:lineRule="auto"/>
        <w:rPr>
          <w:rFonts w:eastAsia="Times New Roman" w:cstheme="minorHAnsi"/>
          <w:i/>
          <w:iCs/>
          <w:color w:val="808080"/>
          <w:sz w:val="24"/>
          <w:szCs w:val="24"/>
          <w:lang w:eastAsia="pl-PL"/>
        </w:rPr>
      </w:pPr>
    </w:p>
    <w:p w14:paraId="1DB8312E" w14:textId="77777777" w:rsidR="00D774B7" w:rsidRPr="00071E95" w:rsidRDefault="00D774B7" w:rsidP="00BA4E18">
      <w:pPr>
        <w:spacing w:after="0" w:line="276" w:lineRule="auto"/>
        <w:jc w:val="center"/>
        <w:rPr>
          <w:rFonts w:eastAsia="Times New Roman" w:cstheme="minorHAnsi"/>
          <w:i/>
          <w:iCs/>
          <w:color w:val="808080"/>
          <w:sz w:val="24"/>
          <w:szCs w:val="24"/>
          <w:lang w:eastAsia="pl-PL"/>
        </w:rPr>
      </w:pPr>
    </w:p>
    <w:p w14:paraId="3E436423" w14:textId="77777777" w:rsidR="00D774B7" w:rsidRPr="00071E95" w:rsidRDefault="00D774B7" w:rsidP="00BA4E18">
      <w:pPr>
        <w:spacing w:after="0" w:line="276" w:lineRule="auto"/>
        <w:jc w:val="center"/>
        <w:rPr>
          <w:rFonts w:eastAsia="Times New Roman" w:cstheme="minorHAnsi"/>
          <w:i/>
          <w:iCs/>
          <w:color w:val="808080"/>
          <w:sz w:val="24"/>
          <w:szCs w:val="24"/>
          <w:lang w:eastAsia="pl-PL"/>
        </w:rPr>
      </w:pPr>
    </w:p>
    <w:p w14:paraId="3A6575EC" w14:textId="77777777" w:rsidR="009B26E1" w:rsidRPr="00E63D23" w:rsidRDefault="009B26E1" w:rsidP="00BA4E18">
      <w:pPr>
        <w:keepNext/>
        <w:keepLines/>
        <w:shd w:val="clear" w:color="auto" w:fill="EEECE1"/>
        <w:spacing w:before="240" w:after="240" w:line="276" w:lineRule="auto"/>
        <w:jc w:val="center"/>
        <w:outlineLvl w:val="0"/>
        <w:rPr>
          <w:rFonts w:eastAsia="SimSun" w:cstheme="minorHAnsi"/>
          <w:b/>
          <w:bCs/>
          <w:kern w:val="44"/>
          <w:sz w:val="24"/>
          <w:szCs w:val="44"/>
          <w:u w:val="single"/>
          <w:lang w:eastAsia="zh-CN"/>
        </w:rPr>
      </w:pPr>
      <w:bookmarkStart w:id="0" w:name="_Toc6228"/>
      <w:r w:rsidRPr="00E63D23">
        <w:rPr>
          <w:rFonts w:eastAsia="SimSun" w:cstheme="minorHAnsi"/>
          <w:b/>
          <w:bCs/>
          <w:kern w:val="44"/>
          <w:sz w:val="24"/>
          <w:szCs w:val="44"/>
          <w:u w:val="single"/>
          <w:lang w:eastAsia="zh-CN"/>
        </w:rPr>
        <w:t>ROZDZIAŁ 1</w:t>
      </w:r>
    </w:p>
    <w:p w14:paraId="6169A517" w14:textId="77777777" w:rsidR="009B26E1" w:rsidRPr="00E63D23" w:rsidRDefault="009B26E1"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E63D23">
        <w:rPr>
          <w:rFonts w:eastAsia="SimSun" w:cstheme="minorHAnsi"/>
          <w:b/>
          <w:bCs/>
          <w:kern w:val="44"/>
          <w:sz w:val="24"/>
          <w:szCs w:val="44"/>
          <w:lang w:eastAsia="zh-CN"/>
        </w:rPr>
        <w:t>NAZWA I ADRES ZAMAWIAJĄCEGO, NUMER TELEFONU, ADRES POCZTY ELEKTRONICZNEJ ORAZ STRONY INTERNETOWEJ PROWADZONEGO POSTĘPOWANIA</w:t>
      </w:r>
      <w:bookmarkEnd w:id="0"/>
    </w:p>
    <w:p w14:paraId="2CEF52B3" w14:textId="77777777" w:rsidR="009B26E1" w:rsidRPr="00E63D23" w:rsidRDefault="009B26E1" w:rsidP="00BA4E18">
      <w:pPr>
        <w:spacing w:after="0" w:line="276" w:lineRule="auto"/>
        <w:rPr>
          <w:rFonts w:eastAsia="Times New Roman" w:cstheme="minorHAnsi"/>
          <w:sz w:val="24"/>
          <w:szCs w:val="24"/>
          <w:lang w:eastAsia="pl-PL"/>
        </w:rPr>
      </w:pPr>
      <w:r w:rsidRPr="00E63D23">
        <w:rPr>
          <w:rFonts w:eastAsia="Times New Roman" w:cstheme="minorHAnsi"/>
          <w:b/>
          <w:bCs/>
          <w:sz w:val="24"/>
          <w:szCs w:val="24"/>
          <w:lang w:eastAsia="pl-PL"/>
        </w:rPr>
        <w:t>1.1.Nazwa oraz adres Zamawiającego:</w:t>
      </w:r>
    </w:p>
    <w:p w14:paraId="744473B7" w14:textId="77777777" w:rsidR="009B26E1" w:rsidRPr="00E63D23" w:rsidRDefault="009B26E1" w:rsidP="00BA4E18">
      <w:pPr>
        <w:spacing w:after="0" w:line="276" w:lineRule="auto"/>
        <w:ind w:left="720"/>
        <w:contextualSpacing/>
        <w:jc w:val="both"/>
        <w:rPr>
          <w:rFonts w:eastAsia="Times New Roman" w:cstheme="minorHAnsi"/>
          <w:szCs w:val="24"/>
          <w:lang w:eastAsia="pl-PL"/>
        </w:rPr>
      </w:pPr>
      <w:r w:rsidRPr="00E63D23">
        <w:rPr>
          <w:rFonts w:eastAsia="Times New Roman" w:cstheme="minorHAnsi"/>
          <w:szCs w:val="24"/>
          <w:lang w:eastAsia="pl-PL"/>
        </w:rPr>
        <w:t xml:space="preserve">Szpital Powiatowy w Rykach Sp. z o.o., </w:t>
      </w:r>
    </w:p>
    <w:p w14:paraId="011839C2" w14:textId="77777777" w:rsidR="009B26E1" w:rsidRPr="00E63D23" w:rsidRDefault="009B26E1" w:rsidP="00BA4E18">
      <w:pPr>
        <w:spacing w:after="0" w:line="276" w:lineRule="auto"/>
        <w:ind w:left="720"/>
        <w:contextualSpacing/>
        <w:jc w:val="both"/>
        <w:rPr>
          <w:rFonts w:eastAsia="Times New Roman" w:cstheme="minorHAnsi"/>
          <w:szCs w:val="24"/>
          <w:lang w:eastAsia="pl-PL"/>
        </w:rPr>
      </w:pPr>
      <w:r w:rsidRPr="00E63D23">
        <w:rPr>
          <w:rFonts w:eastAsia="Times New Roman" w:cstheme="minorHAnsi"/>
          <w:szCs w:val="24"/>
          <w:lang w:eastAsia="pl-PL"/>
        </w:rPr>
        <w:t>08-500 Ryki, ul. Żytnia 23</w:t>
      </w:r>
    </w:p>
    <w:p w14:paraId="196C67C6" w14:textId="77777777" w:rsidR="009B26E1" w:rsidRPr="00E63D23" w:rsidRDefault="009B26E1" w:rsidP="00BA4E18">
      <w:pPr>
        <w:spacing w:after="0" w:line="276" w:lineRule="auto"/>
        <w:rPr>
          <w:rFonts w:eastAsia="Times New Roman" w:cstheme="minorHAnsi"/>
          <w:b/>
          <w:bCs/>
          <w:sz w:val="24"/>
          <w:szCs w:val="24"/>
          <w:lang w:eastAsia="pl-PL"/>
        </w:rPr>
      </w:pPr>
      <w:r w:rsidRPr="00E63D23">
        <w:rPr>
          <w:rFonts w:eastAsia="Times New Roman" w:cstheme="minorHAnsi"/>
          <w:b/>
          <w:szCs w:val="24"/>
          <w:lang w:eastAsia="pl-PL"/>
        </w:rPr>
        <w:t>1.2</w:t>
      </w:r>
      <w:r w:rsidRPr="00E63D23">
        <w:rPr>
          <w:rFonts w:eastAsia="Times New Roman" w:cstheme="minorHAnsi"/>
          <w:szCs w:val="24"/>
          <w:lang w:eastAsia="pl-PL"/>
        </w:rPr>
        <w:t>.</w:t>
      </w:r>
      <w:r w:rsidRPr="00E63D23">
        <w:rPr>
          <w:rFonts w:eastAsia="Times New Roman" w:cstheme="minorHAnsi"/>
          <w:b/>
          <w:bCs/>
          <w:sz w:val="24"/>
          <w:szCs w:val="24"/>
          <w:lang w:eastAsia="pl-PL"/>
        </w:rPr>
        <w:t>Numer telefonu:</w:t>
      </w:r>
    </w:p>
    <w:p w14:paraId="6ED5D56B" w14:textId="45048391" w:rsidR="009B26E1" w:rsidRPr="00E63D23" w:rsidRDefault="009B26E1" w:rsidP="00BA4E18">
      <w:pPr>
        <w:spacing w:after="0" w:line="276" w:lineRule="auto"/>
        <w:jc w:val="both"/>
        <w:rPr>
          <w:rFonts w:eastAsia="Times New Roman" w:cstheme="minorHAnsi"/>
          <w:szCs w:val="24"/>
          <w:lang w:eastAsia="pl-PL"/>
        </w:rPr>
      </w:pPr>
      <w:r w:rsidRPr="00E63D23">
        <w:rPr>
          <w:rFonts w:eastAsia="Times New Roman" w:cstheme="minorHAnsi"/>
          <w:szCs w:val="24"/>
          <w:lang w:eastAsia="pl-PL"/>
        </w:rPr>
        <w:t xml:space="preserve">tel. </w:t>
      </w:r>
      <w:r w:rsidR="00063562" w:rsidRPr="00E63D23">
        <w:rPr>
          <w:rFonts w:eastAsia="Times New Roman" w:cstheme="minorHAnsi"/>
          <w:szCs w:val="24"/>
          <w:lang w:eastAsia="pl-PL"/>
        </w:rPr>
        <w:t xml:space="preserve">533 327 071 zamówienia publiczne, </w:t>
      </w:r>
      <w:r w:rsidRPr="00E63D23">
        <w:rPr>
          <w:rFonts w:eastAsia="Times New Roman" w:cstheme="minorHAnsi"/>
          <w:szCs w:val="24"/>
          <w:lang w:eastAsia="pl-PL"/>
        </w:rPr>
        <w:t>533 327</w:t>
      </w:r>
      <w:r w:rsidR="00063562" w:rsidRPr="00E63D23">
        <w:rPr>
          <w:rFonts w:eastAsia="Times New Roman" w:cstheme="minorHAnsi"/>
          <w:szCs w:val="24"/>
          <w:lang w:eastAsia="pl-PL"/>
        </w:rPr>
        <w:t> </w:t>
      </w:r>
      <w:r w:rsidRPr="00E63D23">
        <w:rPr>
          <w:rFonts w:eastAsia="Times New Roman" w:cstheme="minorHAnsi"/>
          <w:szCs w:val="24"/>
          <w:lang w:eastAsia="pl-PL"/>
        </w:rPr>
        <w:t>028</w:t>
      </w:r>
      <w:r w:rsidR="00063562" w:rsidRPr="00E63D23">
        <w:rPr>
          <w:rFonts w:eastAsia="Times New Roman" w:cstheme="minorHAnsi"/>
          <w:szCs w:val="24"/>
          <w:lang w:eastAsia="pl-PL"/>
        </w:rPr>
        <w:t xml:space="preserve"> sekretariat</w:t>
      </w:r>
    </w:p>
    <w:p w14:paraId="1C6961F2" w14:textId="77777777" w:rsidR="009B26E1" w:rsidRPr="00E63D23" w:rsidRDefault="009B26E1" w:rsidP="00BA4E18">
      <w:pPr>
        <w:spacing w:after="0" w:line="276" w:lineRule="auto"/>
        <w:rPr>
          <w:rFonts w:eastAsia="Times New Roman" w:cstheme="minorHAnsi"/>
          <w:b/>
          <w:bCs/>
          <w:sz w:val="24"/>
          <w:szCs w:val="24"/>
          <w:lang w:eastAsia="pl-PL"/>
        </w:rPr>
      </w:pPr>
      <w:r w:rsidRPr="00E63D23">
        <w:rPr>
          <w:rFonts w:eastAsia="Times New Roman" w:cstheme="minorHAnsi"/>
          <w:b/>
          <w:szCs w:val="24"/>
          <w:lang w:eastAsia="pl-PL"/>
        </w:rPr>
        <w:t>1.3.</w:t>
      </w:r>
      <w:r w:rsidRPr="00E63D23">
        <w:rPr>
          <w:rFonts w:eastAsia="Times New Roman" w:cstheme="minorHAnsi"/>
          <w:b/>
          <w:bCs/>
          <w:sz w:val="24"/>
          <w:szCs w:val="24"/>
          <w:lang w:eastAsia="pl-PL"/>
        </w:rPr>
        <w:t>Adres strony internetowej prowadzonego postępowania:</w:t>
      </w:r>
    </w:p>
    <w:p w14:paraId="11DF4AB9" w14:textId="77777777" w:rsidR="009B26E1" w:rsidRPr="00E63D23" w:rsidRDefault="00000000" w:rsidP="00BA4E18">
      <w:pPr>
        <w:spacing w:after="0" w:line="276" w:lineRule="auto"/>
        <w:jc w:val="both"/>
        <w:rPr>
          <w:rFonts w:eastAsia="Times New Roman" w:cstheme="minorHAnsi"/>
          <w:szCs w:val="24"/>
          <w:lang w:eastAsia="pl-PL"/>
        </w:rPr>
      </w:pPr>
      <w:hyperlink r:id="rId7" w:history="1">
        <w:r w:rsidR="009B26E1" w:rsidRPr="00E63D23">
          <w:rPr>
            <w:rFonts w:eastAsia="Times New Roman" w:cstheme="minorHAnsi"/>
            <w:color w:val="0000FF"/>
            <w:szCs w:val="24"/>
            <w:u w:val="single"/>
            <w:lang w:eastAsia="pl-PL"/>
          </w:rPr>
          <w:t>https://rykiszpital.pl</w:t>
        </w:r>
      </w:hyperlink>
    </w:p>
    <w:p w14:paraId="3E424B76" w14:textId="77777777" w:rsidR="009B26E1" w:rsidRPr="00E63D23" w:rsidRDefault="009B26E1" w:rsidP="00BA4E18">
      <w:pPr>
        <w:spacing w:after="0" w:line="276" w:lineRule="auto"/>
        <w:rPr>
          <w:rFonts w:eastAsia="Times New Roman" w:cstheme="minorHAnsi"/>
          <w:b/>
          <w:bCs/>
          <w:sz w:val="24"/>
          <w:szCs w:val="24"/>
          <w:lang w:eastAsia="pl-PL"/>
        </w:rPr>
      </w:pPr>
      <w:r w:rsidRPr="00E63D23">
        <w:rPr>
          <w:rFonts w:eastAsia="Times New Roman" w:cstheme="minorHAnsi"/>
          <w:b/>
          <w:szCs w:val="24"/>
          <w:lang w:eastAsia="pl-PL"/>
        </w:rPr>
        <w:t>1.4.</w:t>
      </w:r>
      <w:r w:rsidRPr="00E63D23">
        <w:rPr>
          <w:rFonts w:eastAsia="Times New Roman" w:cstheme="minorHAnsi"/>
          <w:b/>
          <w:bCs/>
          <w:sz w:val="24"/>
          <w:szCs w:val="24"/>
          <w:lang w:eastAsia="pl-PL"/>
        </w:rPr>
        <w:t>Adres poczty elektronicznej:</w:t>
      </w:r>
    </w:p>
    <w:p w14:paraId="1055C6CF" w14:textId="77777777" w:rsidR="009B26E1" w:rsidRPr="00E63D23" w:rsidRDefault="00000000" w:rsidP="00BA4E18">
      <w:pPr>
        <w:spacing w:after="0" w:line="276" w:lineRule="auto"/>
        <w:jc w:val="both"/>
        <w:rPr>
          <w:rFonts w:eastAsia="Times New Roman" w:cstheme="minorHAnsi"/>
          <w:sz w:val="24"/>
          <w:szCs w:val="24"/>
          <w:lang w:eastAsia="pl-PL"/>
        </w:rPr>
      </w:pPr>
      <w:hyperlink r:id="rId8" w:history="1">
        <w:r w:rsidR="009B26E1" w:rsidRPr="00E63D23">
          <w:rPr>
            <w:rFonts w:eastAsia="Times New Roman" w:cstheme="minorHAnsi"/>
            <w:color w:val="0000FF"/>
            <w:szCs w:val="24"/>
            <w:u w:val="single"/>
            <w:lang w:eastAsia="pl-PL"/>
          </w:rPr>
          <w:t>przetargi@rykiszpital.pl</w:t>
        </w:r>
      </w:hyperlink>
    </w:p>
    <w:p w14:paraId="45B8BDFA" w14:textId="77777777" w:rsidR="009B26E1" w:rsidRPr="00E63D23" w:rsidRDefault="009B26E1" w:rsidP="00BA4E18">
      <w:pPr>
        <w:spacing w:after="0" w:line="276" w:lineRule="auto"/>
        <w:jc w:val="both"/>
        <w:rPr>
          <w:rFonts w:eastAsia="Times New Roman" w:cstheme="minorHAnsi"/>
          <w:sz w:val="24"/>
          <w:szCs w:val="24"/>
          <w:lang w:eastAsia="pl-PL"/>
        </w:rPr>
      </w:pPr>
    </w:p>
    <w:p w14:paraId="5B5D044C" w14:textId="77777777" w:rsidR="009B26E1" w:rsidRPr="00E63D23" w:rsidRDefault="009B26E1" w:rsidP="00BA4E18">
      <w:pPr>
        <w:spacing w:after="0" w:line="276" w:lineRule="auto"/>
        <w:jc w:val="both"/>
        <w:rPr>
          <w:rFonts w:eastAsia="Times New Roman" w:cstheme="minorHAnsi"/>
          <w:szCs w:val="24"/>
          <w:lang w:eastAsia="pl-PL"/>
        </w:rPr>
      </w:pPr>
    </w:p>
    <w:p w14:paraId="1A7AC7B4" w14:textId="77777777" w:rsidR="009B26E1" w:rsidRPr="00E63D23" w:rsidRDefault="009B26E1" w:rsidP="00BA4E18">
      <w:pPr>
        <w:spacing w:after="0" w:line="276" w:lineRule="auto"/>
        <w:ind w:firstLine="708"/>
        <w:jc w:val="center"/>
        <w:rPr>
          <w:rFonts w:eastAsia="Times New Roman" w:cstheme="minorHAnsi"/>
          <w:b/>
          <w:szCs w:val="20"/>
          <w:shd w:val="clear" w:color="auto" w:fill="F2F2F2"/>
          <w:lang w:eastAsia="pl-PL"/>
        </w:rPr>
      </w:pPr>
      <w:r w:rsidRPr="00E63D23">
        <w:rPr>
          <w:rFonts w:eastAsia="Times New Roman" w:cstheme="minorHAnsi"/>
          <w:b/>
          <w:szCs w:val="20"/>
          <w:shd w:val="clear" w:color="auto" w:fill="F2F2F2"/>
          <w:lang w:eastAsia="pl-PL"/>
        </w:rPr>
        <w:t>SŁOWNIK</w:t>
      </w:r>
    </w:p>
    <w:p w14:paraId="734C1409" w14:textId="77777777" w:rsidR="008275AC" w:rsidRPr="00E63D23" w:rsidRDefault="008275AC" w:rsidP="00BA4E18">
      <w:pPr>
        <w:spacing w:after="0" w:line="276" w:lineRule="auto"/>
        <w:ind w:firstLine="708"/>
        <w:jc w:val="center"/>
        <w:rPr>
          <w:rFonts w:eastAsia="Times New Roman" w:cstheme="minorHAnsi"/>
          <w:b/>
          <w:szCs w:val="20"/>
          <w:lang w:eastAsia="pl-PL"/>
        </w:rPr>
      </w:pPr>
    </w:p>
    <w:p w14:paraId="48A9A0B2"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Użyte w niniejszej SWZ (oraz w załącznikach) terminy mają następujące znaczenie:</w:t>
      </w:r>
    </w:p>
    <w:p w14:paraId="2E869738"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1</w:t>
      </w:r>
      <w:r w:rsidRPr="00E63D23">
        <w:rPr>
          <w:rFonts w:eastAsia="Times New Roman" w:cstheme="minorHAnsi"/>
          <w:b/>
          <w:lang w:eastAsia="pl-PL"/>
        </w:rPr>
        <w:t>) „ustawa Pzp” –</w:t>
      </w:r>
      <w:r w:rsidRPr="00E63D23">
        <w:rPr>
          <w:rFonts w:eastAsia="Times New Roman" w:cstheme="minorHAnsi"/>
          <w:lang w:eastAsia="pl-PL"/>
        </w:rPr>
        <w:t xml:space="preserve">ustawa z dnia 11 września 2019r. Prawo zamówień publicznych (t. j. Dz. U. z 2019r., poz. 2019z </w:t>
      </w:r>
      <w:proofErr w:type="spellStart"/>
      <w:r w:rsidRPr="00E63D23">
        <w:rPr>
          <w:rFonts w:eastAsia="Times New Roman" w:cstheme="minorHAnsi"/>
          <w:lang w:eastAsia="pl-PL"/>
        </w:rPr>
        <w:t>późn</w:t>
      </w:r>
      <w:proofErr w:type="spellEnd"/>
      <w:r w:rsidRPr="00E63D23">
        <w:rPr>
          <w:rFonts w:eastAsia="Times New Roman" w:cstheme="minorHAnsi"/>
          <w:lang w:eastAsia="pl-PL"/>
        </w:rPr>
        <w:t>. zm.),</w:t>
      </w:r>
    </w:p>
    <w:p w14:paraId="7C640EEA"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2</w:t>
      </w:r>
      <w:r w:rsidRPr="00E63D23">
        <w:rPr>
          <w:rFonts w:eastAsia="Times New Roman" w:cstheme="minorHAnsi"/>
          <w:b/>
          <w:lang w:eastAsia="pl-PL"/>
        </w:rPr>
        <w:t xml:space="preserve">)„SWZ” </w:t>
      </w:r>
      <w:r w:rsidRPr="00E63D23">
        <w:rPr>
          <w:rFonts w:eastAsia="Times New Roman" w:cstheme="minorHAnsi"/>
          <w:lang w:eastAsia="pl-PL"/>
        </w:rPr>
        <w:t>–niniejsza Specyfikacja Warunków Zamówienia,</w:t>
      </w:r>
    </w:p>
    <w:p w14:paraId="259D2377"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3</w:t>
      </w:r>
      <w:r w:rsidRPr="00E63D23">
        <w:rPr>
          <w:rFonts w:eastAsia="Times New Roman" w:cstheme="minorHAnsi"/>
          <w:b/>
          <w:lang w:eastAsia="pl-PL"/>
        </w:rPr>
        <w:t xml:space="preserve">)„zamówienie” </w:t>
      </w:r>
      <w:r w:rsidRPr="00E63D23">
        <w:rPr>
          <w:rFonts w:eastAsia="Times New Roman" w:cstheme="minorHAnsi"/>
          <w:lang w:eastAsia="pl-PL"/>
        </w:rPr>
        <w:t>–zamówienie publiczne będące przedmiotem niniejszego postępowania,</w:t>
      </w:r>
    </w:p>
    <w:p w14:paraId="18665AD5"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4</w:t>
      </w:r>
      <w:r w:rsidRPr="00E63D23">
        <w:rPr>
          <w:rFonts w:eastAsia="Times New Roman" w:cstheme="minorHAnsi"/>
          <w:b/>
          <w:lang w:eastAsia="pl-PL"/>
        </w:rPr>
        <w:t>)„postępowanie”</w:t>
      </w:r>
      <w:r w:rsidRPr="00E63D23">
        <w:rPr>
          <w:rFonts w:eastAsia="Times New Roman" w:cstheme="minorHAnsi"/>
          <w:lang w:eastAsia="pl-PL"/>
        </w:rPr>
        <w:t>– postępowanie o udzielenie zamówienia publicznego, którego dotyczy niniejsza SWZ,</w:t>
      </w:r>
    </w:p>
    <w:p w14:paraId="29B7659D"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5</w:t>
      </w:r>
      <w:r w:rsidRPr="00E63D23">
        <w:rPr>
          <w:rFonts w:eastAsia="Times New Roman" w:cstheme="minorHAnsi"/>
          <w:b/>
          <w:lang w:eastAsia="pl-PL"/>
        </w:rPr>
        <w:t>)„Zamawiający</w:t>
      </w:r>
      <w:r w:rsidRPr="00E63D23">
        <w:rPr>
          <w:rFonts w:eastAsia="Times New Roman" w:cstheme="minorHAnsi"/>
          <w:lang w:eastAsia="pl-PL"/>
        </w:rPr>
        <w:t>”– Szpital Powiatowy w Rykach,</w:t>
      </w:r>
    </w:p>
    <w:p w14:paraId="7BC1EF67"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6</w:t>
      </w:r>
      <w:r w:rsidRPr="00E63D23">
        <w:rPr>
          <w:rFonts w:eastAsia="Times New Roman" w:cstheme="minorHAnsi"/>
          <w:b/>
          <w:lang w:eastAsia="pl-PL"/>
        </w:rPr>
        <w:t xml:space="preserve">)„Wykonawca”– </w:t>
      </w:r>
      <w:r w:rsidRPr="00E63D23">
        <w:rPr>
          <w:rFonts w:eastAsia="Times New Roman" w:cstheme="minorHAnsi"/>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0A4B89"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7</w:t>
      </w:r>
      <w:r w:rsidRPr="00E63D23">
        <w:rPr>
          <w:rFonts w:eastAsia="Times New Roman" w:cstheme="minorHAnsi"/>
          <w:b/>
          <w:lang w:eastAsia="pl-PL"/>
        </w:rPr>
        <w:t xml:space="preserve">)„RODO”- </w:t>
      </w:r>
      <w:r w:rsidRPr="00E63D23">
        <w:rPr>
          <w:rFonts w:eastAsia="Times New Roman" w:cstheme="minorHAnsi"/>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00B031"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8</w:t>
      </w:r>
      <w:r w:rsidRPr="00E63D23">
        <w:rPr>
          <w:rFonts w:eastAsia="Times New Roman" w:cstheme="minorHAnsi"/>
          <w:b/>
          <w:lang w:eastAsia="pl-PL"/>
        </w:rPr>
        <w:t>)„</w:t>
      </w:r>
      <w:r w:rsidR="00050C0B" w:rsidRPr="00E63D23">
        <w:rPr>
          <w:rFonts w:eastAsia="Times New Roman" w:cstheme="minorHAnsi"/>
          <w:b/>
          <w:lang w:eastAsia="pl-PL"/>
        </w:rPr>
        <w:t>platforma e-Zamówienia</w:t>
      </w:r>
      <w:r w:rsidRPr="00E63D23">
        <w:rPr>
          <w:rFonts w:eastAsia="Times New Roman" w:cstheme="minorHAnsi"/>
          <w:b/>
          <w:lang w:eastAsia="pl-PL"/>
        </w:rPr>
        <w:t xml:space="preserve">”– </w:t>
      </w:r>
      <w:r w:rsidR="00023E6E" w:rsidRPr="00E63D23">
        <w:rPr>
          <w:rFonts w:eastAsia="Times New Roman" w:cstheme="minorHAnsi"/>
          <w:lang w:eastAsia="pl-PL"/>
        </w:rPr>
        <w:t>platforma s</w:t>
      </w:r>
      <w:r w:rsidR="00B23E39" w:rsidRPr="00E63D23">
        <w:rPr>
          <w:rFonts w:eastAsia="Times New Roman" w:cstheme="minorHAnsi"/>
          <w:lang w:eastAsia="pl-PL"/>
        </w:rPr>
        <w:t>ł</w:t>
      </w:r>
      <w:r w:rsidR="00023E6E" w:rsidRPr="00E63D23">
        <w:rPr>
          <w:rFonts w:eastAsia="Times New Roman" w:cstheme="minorHAnsi"/>
          <w:lang w:eastAsia="pl-PL"/>
        </w:rPr>
        <w:t>użąca</w:t>
      </w:r>
      <w:r w:rsidRPr="00E63D23">
        <w:rPr>
          <w:rFonts w:eastAsia="Times New Roman" w:cstheme="minorHAnsi"/>
          <w:lang w:eastAsia="pl-PL"/>
        </w:rPr>
        <w:t xml:space="preserve"> do komunikacji elektronicznej między Zamawiającym i Wykonawcami,</w:t>
      </w:r>
    </w:p>
    <w:p w14:paraId="2D743772" w14:textId="77777777" w:rsidR="008275AC" w:rsidRPr="00E63D23" w:rsidRDefault="00F7686D" w:rsidP="00BA4E18">
      <w:pPr>
        <w:spacing w:after="0" w:line="276" w:lineRule="auto"/>
        <w:rPr>
          <w:rFonts w:eastAsia="Times New Roman" w:cstheme="minorHAnsi"/>
          <w:lang w:eastAsia="pl-PL"/>
        </w:rPr>
      </w:pPr>
      <w:r w:rsidRPr="00E63D23">
        <w:rPr>
          <w:rFonts w:eastAsia="Times New Roman" w:cstheme="minorHAnsi"/>
          <w:lang w:eastAsia="pl-PL"/>
        </w:rPr>
        <w:t>9</w:t>
      </w:r>
      <w:r w:rsidR="009B26E1" w:rsidRPr="00E63D23">
        <w:rPr>
          <w:rFonts w:eastAsia="Times New Roman" w:cstheme="minorHAnsi"/>
          <w:lang w:eastAsia="pl-PL"/>
        </w:rPr>
        <w:t>) „</w:t>
      </w:r>
      <w:r w:rsidR="009B26E1" w:rsidRPr="00E63D23">
        <w:rPr>
          <w:rFonts w:eastAsia="Times New Roman" w:cstheme="minorHAnsi"/>
          <w:b/>
          <w:lang w:eastAsia="pl-PL"/>
        </w:rPr>
        <w:t>Instrukcja użytkownika”</w:t>
      </w:r>
      <w:r w:rsidR="009B26E1" w:rsidRPr="00E63D23">
        <w:rPr>
          <w:rFonts w:eastAsia="Times New Roman" w:cstheme="minorHAnsi"/>
          <w:lang w:eastAsia="pl-PL"/>
        </w:rPr>
        <w:t xml:space="preserve">– Instrukcja użytkownika </w:t>
      </w:r>
      <w:r w:rsidRPr="00E63D23">
        <w:rPr>
          <w:rFonts w:eastAsia="Times New Roman" w:cstheme="minorHAnsi"/>
          <w:lang w:eastAsia="pl-PL"/>
        </w:rPr>
        <w:t>platformy e-Zamówienia</w:t>
      </w:r>
      <w:r w:rsidR="009B26E1" w:rsidRPr="00E63D23">
        <w:rPr>
          <w:rFonts w:eastAsia="Times New Roman" w:cstheme="minorHAnsi"/>
          <w:lang w:eastAsia="pl-PL"/>
        </w:rPr>
        <w:t xml:space="preserve"> dostępna na stronie: </w:t>
      </w:r>
      <w:r w:rsidRPr="00E63D23">
        <w:rPr>
          <w:rFonts w:eastAsia="Times New Roman" w:cstheme="minorHAnsi"/>
          <w:color w:val="0070C0"/>
          <w:lang w:eastAsia="pl-PL"/>
        </w:rPr>
        <w:t>https://edu.ezamowienia.gov.pl/pl/komponent-edukacyjny</w:t>
      </w:r>
      <w:r w:rsidR="009B26E1" w:rsidRPr="00E63D23">
        <w:rPr>
          <w:rFonts w:eastAsia="Times New Roman" w:cstheme="minorHAnsi"/>
          <w:lang w:eastAsia="pl-PL"/>
        </w:rPr>
        <w:t xml:space="preserve">zawierająca informacje związane z korzystaniem z </w:t>
      </w:r>
      <w:r w:rsidRPr="00E63D23">
        <w:rPr>
          <w:rFonts w:eastAsia="Times New Roman" w:cstheme="minorHAnsi"/>
          <w:lang w:eastAsia="pl-PL"/>
        </w:rPr>
        <w:t xml:space="preserve">platformy e-Zamówienia. Dodatkowo </w:t>
      </w:r>
      <w:r w:rsidR="006942F6" w:rsidRPr="00E63D23">
        <w:rPr>
          <w:rFonts w:eastAsia="Times New Roman" w:cstheme="minorHAnsi"/>
          <w:lang w:eastAsia="pl-PL"/>
        </w:rPr>
        <w:t>dostępny jest</w:t>
      </w:r>
      <w:r w:rsidRPr="00E63D23">
        <w:rPr>
          <w:rFonts w:eastAsia="Times New Roman" w:cstheme="minorHAnsi"/>
          <w:lang w:eastAsia="pl-PL"/>
        </w:rPr>
        <w:t xml:space="preserve"> materiał szkoleniowy dla Wykonawców </w:t>
      </w:r>
      <w:r w:rsidR="006942F6" w:rsidRPr="00E63D23">
        <w:rPr>
          <w:rFonts w:eastAsia="Times New Roman" w:cstheme="minorHAnsi"/>
          <w:lang w:eastAsia="pl-PL"/>
        </w:rPr>
        <w:t xml:space="preserve">zamieszczony przez UZP </w:t>
      </w:r>
      <w:r w:rsidRPr="00E63D23">
        <w:rPr>
          <w:rFonts w:eastAsia="Times New Roman" w:cstheme="minorHAnsi"/>
          <w:lang w:eastAsia="pl-PL"/>
        </w:rPr>
        <w:t xml:space="preserve">na stronie: </w:t>
      </w:r>
      <w:r w:rsidRPr="00E63D23">
        <w:rPr>
          <w:rFonts w:eastAsia="Times New Roman" w:cstheme="minorHAnsi"/>
          <w:color w:val="0070C0"/>
          <w:lang w:eastAsia="pl-PL"/>
        </w:rPr>
        <w:t>https://www.youtube.com/watch?v=iFYhmPjdl-U</w:t>
      </w:r>
    </w:p>
    <w:p w14:paraId="5E7FDC9D" w14:textId="77777777" w:rsidR="009B26E1" w:rsidRPr="00E63D23" w:rsidRDefault="009B26E1" w:rsidP="00BA4E18">
      <w:pPr>
        <w:spacing w:after="0" w:line="276" w:lineRule="auto"/>
        <w:rPr>
          <w:rFonts w:eastAsia="Times New Roman" w:cstheme="minorHAnsi"/>
          <w:lang w:eastAsia="pl-PL"/>
        </w:rPr>
      </w:pPr>
      <w:r w:rsidRPr="00E63D23">
        <w:rPr>
          <w:rFonts w:eastAsia="Times New Roman" w:cstheme="minorHAnsi"/>
          <w:lang w:eastAsia="pl-PL"/>
        </w:rPr>
        <w:t xml:space="preserve">Wykonawca ubiegając się o udzielenie zamówienia w szczególności akceptuje zasady </w:t>
      </w:r>
      <w:r w:rsidR="00023E6E" w:rsidRPr="00E63D23">
        <w:rPr>
          <w:rFonts w:eastAsia="Times New Roman" w:cstheme="minorHAnsi"/>
          <w:lang w:eastAsia="pl-PL"/>
        </w:rPr>
        <w:t>niniejszej</w:t>
      </w:r>
      <w:r w:rsidRPr="00E63D23">
        <w:rPr>
          <w:rFonts w:eastAsia="Times New Roman" w:cstheme="minorHAnsi"/>
          <w:lang w:eastAsia="pl-PL"/>
        </w:rPr>
        <w:t xml:space="preserve"> SWZ.</w:t>
      </w:r>
      <w:r w:rsidR="00023E6E" w:rsidRPr="00E63D23">
        <w:rPr>
          <w:rFonts w:eastAsia="Times New Roman" w:cstheme="minorHAnsi"/>
          <w:lang w:eastAsia="pl-PL"/>
        </w:rPr>
        <w:br/>
      </w:r>
      <w:r w:rsidR="00023E6E" w:rsidRPr="00E63D23">
        <w:rPr>
          <w:rFonts w:eastAsia="Times New Roman" w:cstheme="minorHAnsi"/>
          <w:lang w:eastAsia="pl-PL"/>
        </w:rPr>
        <w:br/>
      </w:r>
      <w:r w:rsidR="00023E6E" w:rsidRPr="00E63D23">
        <w:rPr>
          <w:rFonts w:eastAsia="Times New Roman" w:cstheme="minorHAnsi"/>
          <w:lang w:eastAsia="pl-PL"/>
        </w:rPr>
        <w:lastRenderedPageBreak/>
        <w:br/>
      </w:r>
      <w:r w:rsidR="00023E6E" w:rsidRPr="00E63D23">
        <w:rPr>
          <w:rFonts w:eastAsia="Times New Roman" w:cstheme="minorHAnsi"/>
          <w:lang w:eastAsia="pl-PL"/>
        </w:rPr>
        <w:br/>
      </w:r>
    </w:p>
    <w:p w14:paraId="6A3F68D2" w14:textId="77777777" w:rsidR="009B26E1" w:rsidRPr="00E63D23" w:rsidRDefault="009B26E1" w:rsidP="00BA4E18">
      <w:pPr>
        <w:spacing w:after="0" w:line="276" w:lineRule="auto"/>
        <w:ind w:firstLine="708"/>
        <w:rPr>
          <w:rFonts w:eastAsia="Times New Roman" w:cstheme="minorHAnsi"/>
          <w:b/>
          <w:lang w:eastAsia="pl-PL"/>
        </w:rPr>
      </w:pPr>
    </w:p>
    <w:p w14:paraId="1DA52ED0"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u w:val="single"/>
          <w:lang w:eastAsia="zh-CN"/>
        </w:rPr>
      </w:pPr>
      <w:bookmarkStart w:id="1" w:name="_Toc4182"/>
      <w:r w:rsidRPr="00E63D23">
        <w:rPr>
          <w:rFonts w:eastAsia="SimSun" w:cstheme="minorHAnsi"/>
          <w:b/>
          <w:bCs/>
          <w:kern w:val="44"/>
          <w:sz w:val="24"/>
          <w:szCs w:val="44"/>
          <w:u w:val="single"/>
          <w:lang w:eastAsia="zh-CN"/>
        </w:rPr>
        <w:t>ROZDZIAŁ 2</w:t>
      </w:r>
    </w:p>
    <w:p w14:paraId="650191F7"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E63D23">
        <w:rPr>
          <w:rFonts w:eastAsia="SimSun" w:cstheme="minorHAnsi"/>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1"/>
    </w:p>
    <w:p w14:paraId="0849979C" w14:textId="77777777" w:rsidR="00393BBF" w:rsidRPr="00E63D23" w:rsidRDefault="00393BBF" w:rsidP="00BA4E18">
      <w:pPr>
        <w:spacing w:after="0" w:line="276" w:lineRule="auto"/>
        <w:ind w:firstLine="708"/>
        <w:rPr>
          <w:rFonts w:eastAsia="Times New Roman" w:cstheme="minorHAnsi"/>
          <w:lang w:eastAsia="pl-PL"/>
        </w:rPr>
      </w:pPr>
      <w:r w:rsidRPr="00E63D23">
        <w:rPr>
          <w:rFonts w:eastAsia="Times New Roman" w:cstheme="minorHAnsi"/>
          <w:lang w:eastAsia="pl-PL"/>
        </w:rPr>
        <w:t xml:space="preserve">Zmiany i wyjaśnienia treści SWZ oraz inne dokumenty zamówienia bezpośrednio związane z postępowaniem o udzielenie zamówienia będą udostępniane na stronie internetowej: </w:t>
      </w:r>
    </w:p>
    <w:p w14:paraId="0A49FE36" w14:textId="77777777" w:rsidR="00393BBF" w:rsidRPr="00E63D23" w:rsidRDefault="00000000" w:rsidP="00BA4E18">
      <w:pPr>
        <w:spacing w:after="0" w:line="276" w:lineRule="auto"/>
        <w:ind w:firstLine="708"/>
        <w:jc w:val="center"/>
        <w:rPr>
          <w:rFonts w:eastAsia="Times New Roman" w:cstheme="minorHAnsi"/>
          <w:szCs w:val="20"/>
          <w:lang w:eastAsia="pl-PL"/>
        </w:rPr>
      </w:pPr>
      <w:hyperlink r:id="rId9" w:history="1">
        <w:r w:rsidR="00393BBF" w:rsidRPr="00E63D23">
          <w:rPr>
            <w:rFonts w:eastAsia="Times New Roman" w:cstheme="minorHAnsi"/>
            <w:color w:val="0000FF"/>
            <w:szCs w:val="20"/>
            <w:u w:val="single"/>
            <w:lang w:eastAsia="pl-PL"/>
          </w:rPr>
          <w:t>https://rykiszpital.pl</w:t>
        </w:r>
      </w:hyperlink>
    </w:p>
    <w:p w14:paraId="53AA1C7B" w14:textId="77777777" w:rsidR="00393BBF" w:rsidRPr="00E63D23" w:rsidRDefault="00393BBF" w:rsidP="00BA4E18">
      <w:pPr>
        <w:keepNext/>
        <w:keepLines/>
        <w:shd w:val="clear" w:color="auto" w:fill="F2F2F2"/>
        <w:spacing w:before="240" w:after="0" w:line="276" w:lineRule="auto"/>
        <w:jc w:val="center"/>
        <w:outlineLvl w:val="0"/>
        <w:rPr>
          <w:rFonts w:eastAsia="SimSun" w:cstheme="minorHAnsi"/>
          <w:b/>
          <w:bCs/>
          <w:kern w:val="44"/>
          <w:sz w:val="24"/>
          <w:szCs w:val="44"/>
          <w:u w:val="single"/>
          <w:lang w:eastAsia="zh-CN"/>
        </w:rPr>
      </w:pPr>
      <w:bookmarkStart w:id="2" w:name="_Toc9329"/>
      <w:r w:rsidRPr="00E63D23">
        <w:rPr>
          <w:rFonts w:eastAsia="SimSun" w:cstheme="minorHAnsi"/>
          <w:b/>
          <w:bCs/>
          <w:kern w:val="44"/>
          <w:sz w:val="24"/>
          <w:szCs w:val="44"/>
          <w:u w:val="single"/>
          <w:lang w:eastAsia="zh-CN"/>
        </w:rPr>
        <w:t>ROZDZIAŁ 3</w:t>
      </w:r>
    </w:p>
    <w:p w14:paraId="401383BC"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E63D23">
        <w:rPr>
          <w:rFonts w:eastAsia="SimSun" w:cstheme="minorHAnsi"/>
          <w:b/>
          <w:bCs/>
          <w:kern w:val="44"/>
          <w:sz w:val="24"/>
          <w:szCs w:val="44"/>
          <w:lang w:eastAsia="zh-CN"/>
        </w:rPr>
        <w:t>TRYB UDZIELENIA ZAMÓWIENIA</w:t>
      </w:r>
      <w:bookmarkEnd w:id="2"/>
    </w:p>
    <w:p w14:paraId="47B19019" w14:textId="77777777" w:rsidR="00393BBF" w:rsidRPr="00E63D23" w:rsidRDefault="00393BBF" w:rsidP="00BA4E18">
      <w:pPr>
        <w:spacing w:after="0" w:line="276" w:lineRule="auto"/>
        <w:jc w:val="both"/>
        <w:rPr>
          <w:rFonts w:eastAsia="Times New Roman" w:cstheme="minorHAnsi"/>
          <w:sz w:val="24"/>
          <w:szCs w:val="24"/>
          <w:lang w:eastAsia="pl-PL"/>
        </w:rPr>
      </w:pPr>
      <w:r w:rsidRPr="00E63D23">
        <w:rPr>
          <w:rFonts w:eastAsia="Times New Roman" w:cstheme="minorHAnsi"/>
          <w:b/>
          <w:kern w:val="2"/>
          <w:lang w:eastAsia="ar-SA"/>
        </w:rPr>
        <w:t>3.1.</w:t>
      </w:r>
      <w:r w:rsidRPr="00E63D23">
        <w:rPr>
          <w:rFonts w:eastAsia="Times New Roman" w:cstheme="minorHAnsi"/>
          <w:kern w:val="2"/>
          <w:lang w:eastAsia="ar-SA"/>
        </w:rPr>
        <w:t xml:space="preserve">  Postępowanie prowadzone jest zgodnie z przepisami ustawy z dnia 11 września 2019 roku Prawo zamówień </w:t>
      </w:r>
      <w:proofErr w:type="spellStart"/>
      <w:r w:rsidRPr="00E63D23">
        <w:rPr>
          <w:rFonts w:eastAsia="Times New Roman" w:cstheme="minorHAnsi"/>
          <w:kern w:val="2"/>
          <w:lang w:eastAsia="ar-SA"/>
        </w:rPr>
        <w:t>publicznych</w:t>
      </w:r>
      <w:r w:rsidRPr="00E63D23">
        <w:rPr>
          <w:rFonts w:eastAsia="Times New Roman" w:cstheme="minorHAnsi"/>
          <w:lang w:eastAsia="pl-PL"/>
        </w:rPr>
        <w:t>-</w:t>
      </w:r>
      <w:r w:rsidRPr="00E63D23">
        <w:rPr>
          <w:rFonts w:eastAsia="Times New Roman" w:cstheme="minorHAnsi"/>
          <w:i/>
          <w:iCs/>
          <w:lang w:eastAsia="pl-PL"/>
        </w:rPr>
        <w:t>dalej</w:t>
      </w:r>
      <w:proofErr w:type="spellEnd"/>
      <w:r w:rsidRPr="00E63D23">
        <w:rPr>
          <w:rFonts w:eastAsia="Times New Roman" w:cstheme="minorHAnsi"/>
          <w:i/>
          <w:iCs/>
          <w:lang w:eastAsia="pl-PL"/>
        </w:rPr>
        <w:t xml:space="preserve"> jako: ustawa Pzp </w:t>
      </w:r>
      <w:r w:rsidRPr="00E63D23">
        <w:rPr>
          <w:rFonts w:eastAsia="Times New Roman" w:cstheme="minorHAnsi"/>
          <w:lang w:eastAsia="pl-PL"/>
        </w:rPr>
        <w:t>oraz na podstawie obowiązujących przepisów wykonawczych do ustawy.</w:t>
      </w:r>
    </w:p>
    <w:p w14:paraId="01F1EFE5" w14:textId="77777777" w:rsidR="00393BBF" w:rsidRPr="00E63D23" w:rsidRDefault="00393BBF" w:rsidP="00BA4E18">
      <w:pPr>
        <w:spacing w:after="0" w:line="276" w:lineRule="auto"/>
        <w:jc w:val="both"/>
        <w:rPr>
          <w:rFonts w:eastAsia="Times New Roman" w:cstheme="minorHAnsi"/>
          <w:lang w:eastAsia="pl-PL"/>
        </w:rPr>
      </w:pPr>
      <w:r w:rsidRPr="00E63D23">
        <w:rPr>
          <w:rFonts w:eastAsia="Times New Roman" w:cstheme="minorHAnsi"/>
          <w:b/>
          <w:lang w:eastAsia="pl-PL"/>
        </w:rPr>
        <w:t>3.2.</w:t>
      </w:r>
      <w:r w:rsidRPr="00E63D23">
        <w:rPr>
          <w:rFonts w:eastAsia="Times New Roman" w:cstheme="minorHAnsi"/>
          <w:lang w:eastAsia="pl-PL"/>
        </w:rPr>
        <w:t xml:space="preserve">  Postępowanie o udzielenie zamówienia publicznego prowadzone jest w trybie podstawowym, na podstawie art. 275 pkt 1 ustawy Pzp. </w:t>
      </w:r>
    </w:p>
    <w:p w14:paraId="398CCB61" w14:textId="77777777" w:rsidR="00393BBF" w:rsidRPr="00E63D23" w:rsidRDefault="00393BBF" w:rsidP="00BA4E18">
      <w:pPr>
        <w:spacing w:after="0" w:line="276" w:lineRule="auto"/>
        <w:jc w:val="both"/>
        <w:rPr>
          <w:rFonts w:eastAsia="Times New Roman" w:cstheme="minorHAnsi"/>
          <w:lang w:eastAsia="pl-PL"/>
        </w:rPr>
      </w:pPr>
      <w:r w:rsidRPr="00E63D23">
        <w:rPr>
          <w:rFonts w:eastAsia="Times New Roman" w:cstheme="minorHAnsi"/>
          <w:b/>
          <w:lang w:eastAsia="pl-PL"/>
        </w:rPr>
        <w:t>3.3.</w:t>
      </w:r>
      <w:r w:rsidRPr="00E63D23">
        <w:rPr>
          <w:rFonts w:eastAsia="Times New Roman" w:cstheme="minorHAnsi"/>
          <w:lang w:eastAsia="pl-PL"/>
        </w:rPr>
        <w:t xml:space="preserve"> Zamawiający nie przewiduje wyboru najkorzystniejszej oferty z możliwością prowadzenia negocjacji.</w:t>
      </w:r>
    </w:p>
    <w:p w14:paraId="69632201"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u w:val="single"/>
          <w:lang w:eastAsia="zh-CN"/>
        </w:rPr>
      </w:pPr>
      <w:bookmarkStart w:id="3" w:name="_Toc21615"/>
      <w:r w:rsidRPr="00E63D23">
        <w:rPr>
          <w:rFonts w:eastAsia="SimSun" w:cstheme="minorHAnsi"/>
          <w:b/>
          <w:bCs/>
          <w:kern w:val="44"/>
          <w:sz w:val="24"/>
          <w:szCs w:val="44"/>
          <w:u w:val="single"/>
          <w:lang w:eastAsia="zh-CN"/>
        </w:rPr>
        <w:t>ROZDZIAŁ 4</w:t>
      </w:r>
    </w:p>
    <w:p w14:paraId="1B1C6213" w14:textId="77777777" w:rsidR="00393BBF" w:rsidRPr="00E63D23"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E63D23">
        <w:rPr>
          <w:rFonts w:eastAsia="SimSun" w:cstheme="minorHAnsi"/>
          <w:b/>
          <w:bCs/>
          <w:kern w:val="44"/>
          <w:sz w:val="24"/>
          <w:szCs w:val="44"/>
          <w:lang w:eastAsia="zh-CN"/>
        </w:rPr>
        <w:t>OPIS PRZEDMIOTU ZAMÓWIENIA</w:t>
      </w:r>
      <w:bookmarkEnd w:id="3"/>
    </w:p>
    <w:p w14:paraId="2AEB20FC" w14:textId="0A1205C8" w:rsidR="00393BBF" w:rsidRPr="00071E95" w:rsidRDefault="00393BBF" w:rsidP="00BA4E18">
      <w:pPr>
        <w:widowControl w:val="0"/>
        <w:tabs>
          <w:tab w:val="left" w:pos="360"/>
        </w:tabs>
        <w:spacing w:after="0" w:line="276" w:lineRule="auto"/>
        <w:jc w:val="both"/>
        <w:rPr>
          <w:rFonts w:eastAsia="Calibri" w:cstheme="minorHAnsi"/>
          <w:sz w:val="21"/>
          <w:szCs w:val="21"/>
        </w:rPr>
      </w:pPr>
      <w:r w:rsidRPr="00E63D23">
        <w:rPr>
          <w:rFonts w:eastAsia="Calibri" w:cstheme="minorHAnsi"/>
          <w:b/>
          <w:szCs w:val="21"/>
        </w:rPr>
        <w:t>4.1</w:t>
      </w:r>
      <w:r w:rsidRPr="00E63D23">
        <w:rPr>
          <w:rFonts w:eastAsia="Calibri" w:cstheme="minorHAnsi"/>
          <w:szCs w:val="21"/>
        </w:rPr>
        <w:t>.</w:t>
      </w:r>
      <w:r w:rsidRPr="00E63D23">
        <w:rPr>
          <w:rFonts w:eastAsia="Calibri" w:cstheme="minorHAnsi"/>
          <w:sz w:val="21"/>
          <w:szCs w:val="21"/>
        </w:rPr>
        <w:t xml:space="preserve"> Przedmiotem zamówienia jest świadczenie usług w zakresie przygotowania (na bazie kuchni Wykonawcy zlokalizowanej poza obiektami Zamawiającego) oraz dostarczania całodziennego wyżywienia dla pacjentów Szpitala Powiatowego w Rykach</w:t>
      </w:r>
      <w:r w:rsidR="00973D5D">
        <w:rPr>
          <w:rFonts w:eastAsia="Calibri" w:cstheme="minorHAnsi"/>
          <w:sz w:val="21"/>
          <w:szCs w:val="21"/>
        </w:rPr>
        <w:t xml:space="preserve"> od 16.07.2023r</w:t>
      </w:r>
      <w:r w:rsidRPr="00E63D23">
        <w:rPr>
          <w:rFonts w:eastAsia="Calibri" w:cstheme="minorHAnsi"/>
          <w:sz w:val="21"/>
          <w:szCs w:val="21"/>
        </w:rPr>
        <w:t>.</w:t>
      </w:r>
    </w:p>
    <w:p w14:paraId="195D3239" w14:textId="77777777" w:rsidR="00393BBF" w:rsidRPr="00071E95" w:rsidRDefault="00393BBF" w:rsidP="00BA4E18">
      <w:pPr>
        <w:widowControl w:val="0"/>
        <w:tabs>
          <w:tab w:val="left" w:pos="360"/>
        </w:tabs>
        <w:spacing w:after="0" w:line="276" w:lineRule="auto"/>
        <w:jc w:val="both"/>
        <w:rPr>
          <w:rFonts w:eastAsia="Calibri" w:cstheme="minorHAnsi"/>
          <w:sz w:val="21"/>
          <w:szCs w:val="21"/>
        </w:rPr>
      </w:pPr>
    </w:p>
    <w:p w14:paraId="275C83E8" w14:textId="79AA0737" w:rsidR="00393BBF" w:rsidRPr="008E2FC7" w:rsidRDefault="00393BBF" w:rsidP="00BA4E18">
      <w:pPr>
        <w:widowControl w:val="0"/>
        <w:tabs>
          <w:tab w:val="left" w:pos="360"/>
        </w:tabs>
        <w:spacing w:after="0" w:line="276" w:lineRule="auto"/>
        <w:jc w:val="both"/>
        <w:rPr>
          <w:rFonts w:eastAsia="Calibri" w:cstheme="minorHAnsi"/>
          <w:bCs/>
          <w:color w:val="00B050"/>
          <w:sz w:val="21"/>
          <w:szCs w:val="21"/>
        </w:rPr>
      </w:pPr>
      <w:r w:rsidRPr="00071E95">
        <w:rPr>
          <w:rFonts w:eastAsia="Calibri" w:cstheme="minorHAnsi"/>
          <w:b/>
          <w:szCs w:val="21"/>
        </w:rPr>
        <w:t>4.2.</w:t>
      </w:r>
      <w:r w:rsidRPr="00071E95">
        <w:rPr>
          <w:rFonts w:eastAsia="Calibri" w:cstheme="minorHAnsi"/>
          <w:bCs/>
          <w:sz w:val="21"/>
          <w:szCs w:val="21"/>
        </w:rPr>
        <w:t>Świadczenie usług objętych przedmiotem zamówienia odbywać się będzie z zachowaniem i     przestrzeganiem reżimu sanitarno-higienicznego zgodnie z obowiązującymi przepisami, a także  zgodności z zasadami Dobrej Praktyki Higienicznej (GHP), Dobrej Praktyki Produkcyjnej (GMP)</w:t>
      </w:r>
      <w:r w:rsidR="00BA4E18">
        <w:rPr>
          <w:rFonts w:eastAsia="Calibri" w:cstheme="minorHAnsi"/>
          <w:bCs/>
          <w:sz w:val="21"/>
          <w:szCs w:val="21"/>
        </w:rPr>
        <w:t xml:space="preserve"> </w:t>
      </w:r>
      <w:r w:rsidRPr="00071E95">
        <w:rPr>
          <w:rFonts w:eastAsia="Calibri" w:cstheme="minorHAnsi"/>
          <w:bCs/>
          <w:sz w:val="21"/>
          <w:szCs w:val="21"/>
        </w:rPr>
        <w:t xml:space="preserve">i Dobrej Praktyki Cateringowej (GCP) oraz z wdrożeniem i utrzymaniem Systemu Analizy Zagrożeń i Krytycznych Punktów Kontroli (HACCP).  </w:t>
      </w:r>
      <w:r w:rsidR="008E2FC7" w:rsidRPr="00773D5E">
        <w:rPr>
          <w:rFonts w:eastAsia="Calibri" w:cstheme="minorHAnsi"/>
          <w:bCs/>
          <w:sz w:val="21"/>
          <w:szCs w:val="21"/>
        </w:rPr>
        <w:t xml:space="preserve">Certyfikat HACCP Wykonawca </w:t>
      </w:r>
      <w:r w:rsidR="007F6AA2" w:rsidRPr="00773D5E">
        <w:rPr>
          <w:rFonts w:eastAsia="Calibri" w:cstheme="minorHAnsi"/>
          <w:bCs/>
          <w:sz w:val="21"/>
          <w:szCs w:val="21"/>
        </w:rPr>
        <w:t>złoży wraz z ofertą.</w:t>
      </w:r>
    </w:p>
    <w:p w14:paraId="233D34E6" w14:textId="77777777" w:rsidR="00393BBF" w:rsidRPr="00071E95" w:rsidRDefault="00393BBF" w:rsidP="00BA4E18">
      <w:pPr>
        <w:widowControl w:val="0"/>
        <w:tabs>
          <w:tab w:val="left" w:pos="360"/>
        </w:tabs>
        <w:spacing w:after="0" w:line="276" w:lineRule="auto"/>
        <w:jc w:val="both"/>
        <w:rPr>
          <w:rFonts w:eastAsia="Calibri" w:cstheme="minorHAnsi"/>
          <w:bCs/>
          <w:szCs w:val="21"/>
        </w:rPr>
      </w:pPr>
    </w:p>
    <w:p w14:paraId="7E231851" w14:textId="3E8B3972" w:rsidR="00393BBF" w:rsidRPr="00071E95" w:rsidRDefault="00393BBF" w:rsidP="00BA4E18">
      <w:pPr>
        <w:widowControl w:val="0"/>
        <w:tabs>
          <w:tab w:val="left" w:pos="360"/>
        </w:tabs>
        <w:spacing w:after="0" w:line="276" w:lineRule="auto"/>
        <w:jc w:val="both"/>
        <w:rPr>
          <w:rFonts w:eastAsia="Calibri" w:cstheme="minorHAnsi"/>
          <w:sz w:val="21"/>
          <w:szCs w:val="21"/>
        </w:rPr>
      </w:pPr>
      <w:r w:rsidRPr="00071E95">
        <w:rPr>
          <w:rFonts w:eastAsia="Calibri" w:cstheme="minorHAnsi"/>
          <w:b/>
          <w:szCs w:val="21"/>
        </w:rPr>
        <w:t>4.3.</w:t>
      </w:r>
      <w:r w:rsidRPr="00071E95">
        <w:rPr>
          <w:rFonts w:eastAsia="Calibri" w:cstheme="minorHAnsi"/>
          <w:sz w:val="21"/>
          <w:szCs w:val="21"/>
        </w:rPr>
        <w:t>Przedmiotem zamówienia jest całodzienne wyżywienie: śniadanie, obiad i kolacja  w  ilości wskazanej w formularzu ofertowym</w:t>
      </w:r>
      <w:r w:rsidR="002626BE">
        <w:rPr>
          <w:rFonts w:eastAsia="Calibri" w:cstheme="minorHAnsi"/>
          <w:sz w:val="21"/>
          <w:szCs w:val="21"/>
        </w:rPr>
        <w:t xml:space="preserve"> i specyfikacji cenowej</w:t>
      </w:r>
      <w:r w:rsidRPr="00071E95">
        <w:rPr>
          <w:rFonts w:eastAsia="Calibri" w:cstheme="minorHAnsi"/>
          <w:sz w:val="21"/>
          <w:szCs w:val="21"/>
        </w:rPr>
        <w:t xml:space="preserve"> – </w:t>
      </w:r>
      <w:r w:rsidRPr="00071E95">
        <w:rPr>
          <w:rFonts w:eastAsia="Calibri" w:cstheme="minorHAnsi"/>
          <w:b/>
          <w:bCs/>
          <w:sz w:val="21"/>
          <w:szCs w:val="21"/>
        </w:rPr>
        <w:t>Załącznik nr 2</w:t>
      </w:r>
    </w:p>
    <w:p w14:paraId="2368E78B" w14:textId="77777777" w:rsidR="00393BBF" w:rsidRPr="00071E95" w:rsidRDefault="00393BBF" w:rsidP="00BA4E18">
      <w:pPr>
        <w:widowControl w:val="0"/>
        <w:tabs>
          <w:tab w:val="left" w:pos="360"/>
        </w:tabs>
        <w:spacing w:after="0" w:line="276" w:lineRule="auto"/>
        <w:jc w:val="both"/>
        <w:rPr>
          <w:rFonts w:eastAsia="Calibri" w:cstheme="minorHAnsi"/>
          <w:sz w:val="21"/>
          <w:szCs w:val="21"/>
        </w:rPr>
      </w:pPr>
    </w:p>
    <w:p w14:paraId="0A878CC0" w14:textId="32A673EE" w:rsidR="00393BBF" w:rsidRPr="003E21FD" w:rsidRDefault="00393BBF" w:rsidP="00BA4E18">
      <w:pPr>
        <w:widowControl w:val="0"/>
        <w:tabs>
          <w:tab w:val="left" w:pos="360"/>
        </w:tabs>
        <w:spacing w:after="0" w:line="276" w:lineRule="auto"/>
        <w:rPr>
          <w:rFonts w:eastAsia="Calibri" w:cstheme="minorHAnsi"/>
          <w:bCs/>
          <w:szCs w:val="21"/>
        </w:rPr>
      </w:pPr>
      <w:r w:rsidRPr="003E21FD">
        <w:rPr>
          <w:rFonts w:eastAsia="Calibri" w:cstheme="minorHAnsi"/>
          <w:b/>
          <w:szCs w:val="21"/>
        </w:rPr>
        <w:t>4.4.</w:t>
      </w:r>
      <w:r w:rsidR="009124DA" w:rsidRPr="003E21FD">
        <w:rPr>
          <w:rFonts w:eastAsia="Calibri" w:cstheme="minorHAnsi"/>
          <w:bCs/>
          <w:szCs w:val="21"/>
        </w:rPr>
        <w:t>Wspólny Słownik Zamówień</w:t>
      </w:r>
      <w:r w:rsidR="009124DA" w:rsidRPr="003E21FD">
        <w:rPr>
          <w:rFonts w:eastAsia="Calibri" w:cstheme="minorHAnsi"/>
          <w:bCs/>
          <w:szCs w:val="21"/>
        </w:rPr>
        <w:br/>
      </w:r>
      <w:r w:rsidR="001556BF" w:rsidRPr="003E21FD">
        <w:rPr>
          <w:rFonts w:eastAsia="Calibri" w:cstheme="minorHAnsi"/>
          <w:bCs/>
          <w:szCs w:val="21"/>
        </w:rPr>
        <w:t xml:space="preserve">- </w:t>
      </w:r>
      <w:r w:rsidR="009124DA" w:rsidRPr="003E21FD">
        <w:rPr>
          <w:rFonts w:eastAsia="Calibri" w:cstheme="minorHAnsi"/>
          <w:bCs/>
          <w:szCs w:val="21"/>
        </w:rPr>
        <w:t>Usługi przygotowywania posiłków</w:t>
      </w:r>
      <w:r w:rsidR="00BA4E18" w:rsidRPr="003E21FD">
        <w:rPr>
          <w:rFonts w:eastAsia="Calibri" w:cstheme="minorHAnsi"/>
          <w:bCs/>
          <w:szCs w:val="21"/>
        </w:rPr>
        <w:t xml:space="preserve"> </w:t>
      </w:r>
      <w:r w:rsidRPr="003E21FD">
        <w:rPr>
          <w:rFonts w:eastAsia="Calibri" w:cstheme="minorHAnsi"/>
          <w:bCs/>
          <w:szCs w:val="21"/>
        </w:rPr>
        <w:t xml:space="preserve">KOD CPV: 55321000-6 </w:t>
      </w:r>
    </w:p>
    <w:p w14:paraId="0D2F5FA5" w14:textId="4D253B74" w:rsidR="00EC1361" w:rsidRPr="00071E95" w:rsidRDefault="001556BF" w:rsidP="00BA4E18">
      <w:pPr>
        <w:widowControl w:val="0"/>
        <w:tabs>
          <w:tab w:val="left" w:pos="360"/>
        </w:tabs>
        <w:spacing w:after="0" w:line="276" w:lineRule="auto"/>
        <w:rPr>
          <w:rFonts w:eastAsia="Calibri" w:cstheme="minorHAnsi"/>
          <w:bCs/>
          <w:szCs w:val="21"/>
          <w:highlight w:val="darkCyan"/>
        </w:rPr>
      </w:pPr>
      <w:r w:rsidRPr="003E21FD">
        <w:rPr>
          <w:rFonts w:eastAsia="Calibri" w:cstheme="minorHAnsi"/>
          <w:bCs/>
          <w:szCs w:val="21"/>
        </w:rPr>
        <w:t xml:space="preserve">- </w:t>
      </w:r>
      <w:r w:rsidR="009124DA" w:rsidRPr="003E21FD">
        <w:rPr>
          <w:rFonts w:eastAsia="Calibri" w:cstheme="minorHAnsi"/>
          <w:bCs/>
          <w:szCs w:val="21"/>
        </w:rPr>
        <w:t>Usługi dowożenia posiłków</w:t>
      </w:r>
      <w:r w:rsidR="00BA4E18" w:rsidRPr="003E21FD">
        <w:rPr>
          <w:rFonts w:eastAsia="Calibri" w:cstheme="minorHAnsi"/>
          <w:bCs/>
          <w:szCs w:val="21"/>
        </w:rPr>
        <w:t xml:space="preserve"> </w:t>
      </w:r>
      <w:r w:rsidR="009124DA" w:rsidRPr="003E21FD">
        <w:rPr>
          <w:rFonts w:eastAsia="Calibri" w:cstheme="minorHAnsi"/>
          <w:bCs/>
          <w:szCs w:val="21"/>
        </w:rPr>
        <w:t>KOD CPV:</w:t>
      </w:r>
      <w:r w:rsidR="0051243B" w:rsidRPr="003E21FD">
        <w:rPr>
          <w:rFonts w:eastAsia="Calibri" w:cstheme="minorHAnsi"/>
          <w:bCs/>
          <w:szCs w:val="21"/>
        </w:rPr>
        <w:t xml:space="preserve"> </w:t>
      </w:r>
      <w:r w:rsidR="00393BBF" w:rsidRPr="003E21FD">
        <w:rPr>
          <w:rFonts w:eastAsia="Calibri" w:cstheme="minorHAnsi"/>
          <w:bCs/>
          <w:szCs w:val="21"/>
        </w:rPr>
        <w:t xml:space="preserve">55521200-0 </w:t>
      </w:r>
      <w:r w:rsidR="00EC1361" w:rsidRPr="00071E95">
        <w:rPr>
          <w:rFonts w:eastAsia="Calibri" w:cstheme="minorHAnsi"/>
          <w:bCs/>
          <w:szCs w:val="21"/>
        </w:rPr>
        <w:br/>
      </w:r>
      <w:r w:rsidR="00EC1361" w:rsidRPr="00071E95">
        <w:rPr>
          <w:rFonts w:eastAsia="Calibri" w:cstheme="minorHAnsi"/>
          <w:bCs/>
          <w:szCs w:val="21"/>
        </w:rPr>
        <w:br/>
      </w:r>
    </w:p>
    <w:p w14:paraId="6D74F1C3" w14:textId="77777777" w:rsidR="00EC1361" w:rsidRPr="00071E95" w:rsidRDefault="004862A3" w:rsidP="00BA4E18">
      <w:pPr>
        <w:widowControl w:val="0"/>
        <w:tabs>
          <w:tab w:val="left" w:pos="360"/>
        </w:tabs>
        <w:spacing w:after="0" w:line="276" w:lineRule="auto"/>
        <w:rPr>
          <w:rFonts w:eastAsia="Calibri" w:cstheme="minorHAnsi"/>
          <w:bCs/>
          <w:szCs w:val="21"/>
        </w:rPr>
      </w:pPr>
      <w:r w:rsidRPr="00071E95">
        <w:rPr>
          <w:rFonts w:eastAsia="Calibri" w:cstheme="minorHAnsi"/>
          <w:b/>
          <w:szCs w:val="21"/>
        </w:rPr>
        <w:lastRenderedPageBreak/>
        <w:t>4.5.</w:t>
      </w:r>
      <w:r w:rsidR="00EC1361" w:rsidRPr="00071E95">
        <w:rPr>
          <w:rFonts w:eastAsia="Calibri" w:cstheme="minorHAnsi"/>
          <w:bCs/>
          <w:szCs w:val="21"/>
        </w:rPr>
        <w:t xml:space="preserve"> Pod pojęciem całodobowego wyżywienia pacjenta należy rozumieć: przygotowywanie i dostarczanie przez wykonawcę do zamawiającego gotowych posiłków (całodzienne wyżywienie) dla jednej osoby (pacjenta) uwzględniające śniadanie, obiad (dwudaniowy) i kolację, przy diecie cukrzycowej należy uwzględnić II śniadanie oraz podwieczorek. </w:t>
      </w:r>
      <w:r w:rsidRPr="00071E95">
        <w:rPr>
          <w:rFonts w:eastAsia="Calibri" w:cstheme="minorHAnsi"/>
          <w:bCs/>
          <w:szCs w:val="21"/>
        </w:rPr>
        <w:br/>
      </w:r>
      <w:r w:rsidR="00EC1361" w:rsidRPr="00071E95">
        <w:rPr>
          <w:rFonts w:eastAsia="Calibri" w:cstheme="minorHAnsi"/>
          <w:bCs/>
          <w:szCs w:val="21"/>
        </w:rPr>
        <w:t>Posiłki musza być dostarczane o określonych przez zamawiającego stałych godzinach.</w:t>
      </w:r>
    </w:p>
    <w:p w14:paraId="3A6BC837"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Pod pojęciem posiłku należy rozumieć zestaw potraw o określonej wielkości porcji, przygotowany zgodnie z zasadami wskazanej diety i spełniający określone w zamówieniu szczegółowe wymagania zamawiającego w zakresie diet.</w:t>
      </w:r>
    </w:p>
    <w:p w14:paraId="53ECC1EB"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 xml:space="preserve">Całodzienne wyżywienie stanowią 3 posiłki dzienne </w:t>
      </w:r>
      <w:r w:rsidR="004862A3" w:rsidRPr="00071E95">
        <w:rPr>
          <w:rFonts w:eastAsia="Calibri" w:cstheme="minorHAnsi"/>
          <w:bCs/>
          <w:szCs w:val="21"/>
        </w:rPr>
        <w:t xml:space="preserve">maksymalnie dla 59 pacjentów. </w:t>
      </w:r>
    </w:p>
    <w:p w14:paraId="3CD82957"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Zróżnicowanie diet najczęściej występujących u zamawiającego:</w:t>
      </w:r>
    </w:p>
    <w:p w14:paraId="4BB6C7B2"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a) dieta podstawowa</w:t>
      </w:r>
    </w:p>
    <w:p w14:paraId="3E17D061" w14:textId="77777777" w:rsidR="007D6EA8"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b) dieta łatwostrawna</w:t>
      </w:r>
    </w:p>
    <w:p w14:paraId="32A1F57A" w14:textId="77777777" w:rsidR="00EC1361" w:rsidRPr="003E21FD" w:rsidRDefault="00CA4770" w:rsidP="003E21FD">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 xml:space="preserve">c) </w:t>
      </w:r>
      <w:r w:rsidR="00EC1361" w:rsidRPr="003E21FD">
        <w:rPr>
          <w:rFonts w:eastAsia="Calibri" w:cstheme="minorHAnsi"/>
          <w:bCs/>
          <w:szCs w:val="21"/>
        </w:rPr>
        <w:t>wątrobowa</w:t>
      </w:r>
    </w:p>
    <w:p w14:paraId="0A5313CD" w14:textId="77777777" w:rsidR="00EC1361" w:rsidRPr="003E21FD" w:rsidRDefault="00EC1361" w:rsidP="00BA4E18">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c) dieta cukrzycowa</w:t>
      </w:r>
    </w:p>
    <w:p w14:paraId="302B6814" w14:textId="77777777" w:rsidR="00EC1361" w:rsidRPr="003E21FD" w:rsidRDefault="00CA4770" w:rsidP="00BA4E18">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 xml:space="preserve">d) dieta cukrzycowa insulinowa </w:t>
      </w:r>
    </w:p>
    <w:p w14:paraId="0C44A17C" w14:textId="77777777" w:rsidR="00CA4770" w:rsidRPr="003E21FD" w:rsidRDefault="00CA4770" w:rsidP="003E21FD">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e) dieta lekkostrawna z modyfikacjami konsystencji: – dieta przecierana, dieta papkowata,  dieta płynna.</w:t>
      </w:r>
    </w:p>
    <w:p w14:paraId="3FF3B9D6" w14:textId="77777777" w:rsidR="00CA4770" w:rsidRDefault="00EC1361" w:rsidP="00BA4E18">
      <w:pPr>
        <w:widowControl w:val="0"/>
        <w:tabs>
          <w:tab w:val="left" w:pos="360"/>
        </w:tabs>
        <w:spacing w:after="0" w:line="276" w:lineRule="auto"/>
        <w:jc w:val="both"/>
        <w:rPr>
          <w:rFonts w:eastAsia="Calibri" w:cstheme="minorHAnsi"/>
          <w:bCs/>
          <w:szCs w:val="21"/>
        </w:rPr>
      </w:pPr>
      <w:r w:rsidRPr="003E21FD">
        <w:rPr>
          <w:rFonts w:eastAsia="Calibri" w:cstheme="minorHAnsi"/>
          <w:bCs/>
          <w:szCs w:val="21"/>
        </w:rPr>
        <w:t xml:space="preserve">e) Pozostałe diety występujące sporadycznie: wysokobiałkowa, niskobiałkowa, niskosodowa bezglutenowa, </w:t>
      </w:r>
      <w:proofErr w:type="spellStart"/>
      <w:r w:rsidRPr="003E21FD">
        <w:rPr>
          <w:rFonts w:eastAsia="Calibri" w:cstheme="minorHAnsi"/>
          <w:bCs/>
          <w:szCs w:val="21"/>
        </w:rPr>
        <w:t>ubogoresztkowa</w:t>
      </w:r>
      <w:proofErr w:type="spellEnd"/>
      <w:r w:rsidRPr="003E21FD">
        <w:rPr>
          <w:rFonts w:eastAsia="Calibri" w:cstheme="minorHAnsi"/>
          <w:bCs/>
          <w:szCs w:val="21"/>
        </w:rPr>
        <w:t xml:space="preserve">, trzustkowa, </w:t>
      </w:r>
      <w:r w:rsidR="00CA4770" w:rsidRPr="003E21FD">
        <w:rPr>
          <w:rFonts w:eastAsia="Calibri" w:cstheme="minorHAnsi"/>
          <w:bCs/>
          <w:szCs w:val="21"/>
        </w:rPr>
        <w:t>wrzodowa.</w:t>
      </w:r>
    </w:p>
    <w:p w14:paraId="042D0B88"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Zamawiający zastrzega, że podane rodzaje diet, ilości poszczególnych diet, liczby pacjentów i osobodni żywieniowych są tylko i wyłącznie szacunkowe.</w:t>
      </w:r>
    </w:p>
    <w:p w14:paraId="4F200A24" w14:textId="77777777" w:rsidR="00EC1361" w:rsidRPr="00071E95" w:rsidRDefault="004862A3" w:rsidP="00BA4E18">
      <w:pPr>
        <w:widowControl w:val="0"/>
        <w:tabs>
          <w:tab w:val="left" w:pos="360"/>
        </w:tabs>
        <w:spacing w:after="0" w:line="276" w:lineRule="auto"/>
        <w:jc w:val="both"/>
        <w:rPr>
          <w:rFonts w:eastAsia="Calibri" w:cstheme="minorHAnsi"/>
          <w:bCs/>
          <w:szCs w:val="21"/>
        </w:rPr>
      </w:pPr>
      <w:r w:rsidRPr="00071E95">
        <w:rPr>
          <w:rFonts w:eastAsia="Calibri" w:cstheme="minorHAnsi"/>
          <w:b/>
          <w:szCs w:val="21"/>
        </w:rPr>
        <w:t>4.6</w:t>
      </w:r>
      <w:r w:rsidR="00EC1361" w:rsidRPr="00071E95">
        <w:rPr>
          <w:rFonts w:eastAsia="Calibri" w:cstheme="minorHAnsi"/>
          <w:b/>
          <w:szCs w:val="21"/>
        </w:rPr>
        <w:t>.</w:t>
      </w:r>
      <w:r w:rsidR="00EC1361" w:rsidRPr="00071E95">
        <w:rPr>
          <w:rFonts w:eastAsia="Calibri" w:cstheme="minorHAnsi"/>
          <w:bCs/>
          <w:szCs w:val="21"/>
        </w:rPr>
        <w:t xml:space="preserve"> Wykonawca jest zobowiązany do codziennego przygotowywania, gotowania i dowożenia posiłków w gotowej postaci, zgodnie ze zgłoszoną przez Szpital dietą, zasadami prawidłowego żywienia oraz zasadami systemu HACCP.</w:t>
      </w:r>
    </w:p>
    <w:p w14:paraId="1B31E797" w14:textId="77777777" w:rsidR="00EC1361" w:rsidRPr="00071E95" w:rsidRDefault="004862A3" w:rsidP="00BA4E18">
      <w:pPr>
        <w:widowControl w:val="0"/>
        <w:tabs>
          <w:tab w:val="left" w:pos="360"/>
        </w:tabs>
        <w:spacing w:after="0" w:line="276" w:lineRule="auto"/>
        <w:jc w:val="both"/>
        <w:rPr>
          <w:rFonts w:eastAsia="Calibri" w:cstheme="minorHAnsi"/>
          <w:bCs/>
          <w:szCs w:val="21"/>
        </w:rPr>
      </w:pPr>
      <w:r w:rsidRPr="00071E95">
        <w:rPr>
          <w:rFonts w:eastAsia="Calibri" w:cstheme="minorHAnsi"/>
          <w:b/>
          <w:szCs w:val="21"/>
        </w:rPr>
        <w:t>4</w:t>
      </w:r>
      <w:r w:rsidR="00EC1361" w:rsidRPr="00071E95">
        <w:rPr>
          <w:rFonts w:eastAsia="Calibri" w:cstheme="minorHAnsi"/>
          <w:b/>
          <w:szCs w:val="21"/>
        </w:rPr>
        <w:t>.</w:t>
      </w:r>
      <w:r w:rsidRPr="00071E95">
        <w:rPr>
          <w:rFonts w:eastAsia="Calibri" w:cstheme="minorHAnsi"/>
          <w:b/>
          <w:szCs w:val="21"/>
        </w:rPr>
        <w:t>7</w:t>
      </w:r>
      <w:r w:rsidR="00EC1361" w:rsidRPr="00071E95">
        <w:rPr>
          <w:rFonts w:eastAsia="Calibri" w:cstheme="minorHAnsi"/>
          <w:b/>
          <w:szCs w:val="21"/>
        </w:rPr>
        <w:t>.</w:t>
      </w:r>
      <w:r w:rsidR="00EC1361" w:rsidRPr="00071E95">
        <w:rPr>
          <w:rFonts w:eastAsia="Calibri" w:cstheme="minorHAnsi"/>
          <w:bCs/>
          <w:szCs w:val="21"/>
        </w:rPr>
        <w:t xml:space="preserve"> Traktując odżywianie pacjenta w Szpitalu, jako rodzaj leczenia, przygotowanie systemu dietetycznego winno być opracowane w sposób profesjonalny przez dietetyka, na podstawie obowiązujących w tym zakresie przepisów prawa, norm, aktualnej wiedzy oraz aktualnych zaleceń Instytutu Żywności i Żywienia.</w:t>
      </w:r>
    </w:p>
    <w:p w14:paraId="648E3D88" w14:textId="7BE82734"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Przy przygotowywaniu i dostawie posiłków Wykonawca ma obowiązek przestrzegania normatywnych wartości energetycznych, wartości odżywczych i smakowych potraw, obowiązujących w tym zakresie przepisów prawa. Racje pokarmowe ich wysokość kaloryczna i zapotrzebowanie w nich na składniki odżywcze jak białko, tłuszcze, węglowodany,  kwas foliowy (</w:t>
      </w:r>
      <w:proofErr w:type="spellStart"/>
      <w:r w:rsidRPr="00071E95">
        <w:rPr>
          <w:rFonts w:eastAsia="Calibri" w:cstheme="minorHAnsi"/>
          <w:bCs/>
          <w:szCs w:val="21"/>
        </w:rPr>
        <w:t>folacyna</w:t>
      </w:r>
      <w:proofErr w:type="spellEnd"/>
      <w:r w:rsidRPr="00071E95">
        <w:rPr>
          <w:rFonts w:eastAsia="Calibri" w:cstheme="minorHAnsi"/>
          <w:bCs/>
          <w:szCs w:val="21"/>
        </w:rPr>
        <w:t>) muszą być zgodne z zaleceniami żywieniowymi Instytutu Żywności i Żywienia</w:t>
      </w:r>
      <w:r w:rsidR="006148CF">
        <w:rPr>
          <w:rFonts w:eastAsia="Calibri" w:cstheme="minorHAnsi"/>
          <w:bCs/>
          <w:szCs w:val="21"/>
        </w:rPr>
        <w:t>.</w:t>
      </w:r>
    </w:p>
    <w:p w14:paraId="3FDB74A8"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 xml:space="preserve">Zamawiający wymaga aby diety bilansowane były zgodnie z obecnie funkcjonującymi w żywieniu zbiorowym zaleceniami Instytutu Żywności i Żywienia, które opisane są w następujących publikacjach „Podstawy naukowe żywienia w szpitalach: pod redakcją Jana </w:t>
      </w:r>
      <w:proofErr w:type="spellStart"/>
      <w:r w:rsidRPr="00071E95">
        <w:rPr>
          <w:rFonts w:eastAsia="Calibri" w:cstheme="minorHAnsi"/>
          <w:bCs/>
          <w:szCs w:val="21"/>
        </w:rPr>
        <w:t>Dzieniszewskiego</w:t>
      </w:r>
      <w:proofErr w:type="spellEnd"/>
      <w:r w:rsidRPr="00071E95">
        <w:rPr>
          <w:rFonts w:eastAsia="Calibri" w:cstheme="minorHAnsi"/>
          <w:bCs/>
          <w:szCs w:val="21"/>
        </w:rPr>
        <w:t xml:space="preserve">, wyd. IŻŻ, „Zasady prawidłowego żywienia chorych w szpitalach” pod red. Mirosława Jarosza, wyd. IŻŻ, „Normy żywienia dla populacji Polski” pod red. M. Jarosza, E. Rychlik, K. </w:t>
      </w:r>
      <w:proofErr w:type="spellStart"/>
      <w:r w:rsidRPr="00071E95">
        <w:rPr>
          <w:rFonts w:eastAsia="Calibri" w:cstheme="minorHAnsi"/>
          <w:bCs/>
          <w:szCs w:val="21"/>
        </w:rPr>
        <w:t>Stoś</w:t>
      </w:r>
      <w:proofErr w:type="spellEnd"/>
      <w:r w:rsidRPr="00071E95">
        <w:rPr>
          <w:rFonts w:eastAsia="Calibri" w:cstheme="minorHAnsi"/>
          <w:bCs/>
          <w:szCs w:val="21"/>
        </w:rPr>
        <w:t>, J. Charzewskiej wyd. NIZP- PZH 2020r.</w:t>
      </w:r>
    </w:p>
    <w:p w14:paraId="61171A3C" w14:textId="77777777" w:rsidR="00EC1361" w:rsidRPr="00071E95" w:rsidRDefault="00EC1361" w:rsidP="00BA4E18">
      <w:pPr>
        <w:widowControl w:val="0"/>
        <w:tabs>
          <w:tab w:val="left" w:pos="360"/>
        </w:tabs>
        <w:spacing w:after="0" w:line="276" w:lineRule="auto"/>
        <w:jc w:val="both"/>
        <w:rPr>
          <w:rFonts w:eastAsia="Calibri" w:cstheme="minorHAnsi"/>
          <w:bCs/>
          <w:szCs w:val="21"/>
        </w:rPr>
      </w:pPr>
      <w:r w:rsidRPr="00071E95">
        <w:rPr>
          <w:rFonts w:eastAsia="Calibri" w:cstheme="minorHAnsi"/>
          <w:bCs/>
          <w:szCs w:val="21"/>
        </w:rPr>
        <w:t xml:space="preserve">Zamawiający wymaga by diety dla dorosłych zawierały węglowodanów 45-65%, białka 10-20%, tłuszczów 20-35% na podstawie zaleceń IŻŻ oraz Norm Żywienia dla Populacji Polski i ich zastosowanie pod redakcją Mirosława Jarosza i </w:t>
      </w:r>
      <w:proofErr w:type="spellStart"/>
      <w:r w:rsidRPr="00071E95">
        <w:rPr>
          <w:rFonts w:eastAsia="Calibri" w:cstheme="minorHAnsi"/>
          <w:bCs/>
          <w:szCs w:val="21"/>
        </w:rPr>
        <w:t>wsp</w:t>
      </w:r>
      <w:proofErr w:type="spellEnd"/>
      <w:r w:rsidRPr="00071E95">
        <w:rPr>
          <w:rFonts w:eastAsia="Calibri" w:cstheme="minorHAnsi"/>
          <w:bCs/>
          <w:szCs w:val="21"/>
        </w:rPr>
        <w:t>. z 2020 roku.</w:t>
      </w:r>
    </w:p>
    <w:p w14:paraId="4E565B65" w14:textId="77777777" w:rsidR="00EC1361" w:rsidRPr="00071E95" w:rsidRDefault="00071E95" w:rsidP="00BA4E18">
      <w:pPr>
        <w:pStyle w:val="Default"/>
        <w:spacing w:line="276" w:lineRule="auto"/>
        <w:rPr>
          <w:rFonts w:asciiTheme="minorHAnsi" w:hAnsiTheme="minorHAnsi" w:cstheme="minorHAnsi"/>
          <w:sz w:val="22"/>
          <w:szCs w:val="22"/>
        </w:rPr>
      </w:pPr>
      <w:r w:rsidRPr="00071E95">
        <w:rPr>
          <w:rFonts w:asciiTheme="minorHAnsi" w:eastAsia="Calibri" w:hAnsiTheme="minorHAnsi" w:cstheme="minorHAnsi"/>
          <w:b/>
          <w:sz w:val="22"/>
          <w:szCs w:val="22"/>
        </w:rPr>
        <w:t>4</w:t>
      </w:r>
      <w:r w:rsidR="00EC1361" w:rsidRPr="00071E95">
        <w:rPr>
          <w:rFonts w:asciiTheme="minorHAnsi" w:eastAsia="Calibri" w:hAnsiTheme="minorHAnsi" w:cstheme="minorHAnsi"/>
          <w:b/>
          <w:sz w:val="22"/>
          <w:szCs w:val="22"/>
        </w:rPr>
        <w:t>.</w:t>
      </w:r>
      <w:r w:rsidRPr="00071E95">
        <w:rPr>
          <w:rFonts w:asciiTheme="minorHAnsi" w:eastAsia="Calibri" w:hAnsiTheme="minorHAnsi" w:cstheme="minorHAnsi"/>
          <w:b/>
          <w:sz w:val="22"/>
          <w:szCs w:val="22"/>
        </w:rPr>
        <w:t>8</w:t>
      </w:r>
      <w:r w:rsidR="00EC1361" w:rsidRPr="00071E95">
        <w:rPr>
          <w:rFonts w:asciiTheme="minorHAnsi" w:eastAsia="Calibri" w:hAnsiTheme="minorHAnsi" w:cstheme="minorHAnsi"/>
          <w:b/>
          <w:sz w:val="22"/>
          <w:szCs w:val="22"/>
        </w:rPr>
        <w:t>.</w:t>
      </w:r>
      <w:r w:rsidR="00EC1361" w:rsidRPr="00071E95">
        <w:rPr>
          <w:rFonts w:asciiTheme="minorHAnsi" w:eastAsia="Calibri" w:hAnsiTheme="minorHAnsi" w:cstheme="minorHAnsi"/>
          <w:bCs/>
          <w:sz w:val="22"/>
          <w:szCs w:val="22"/>
        </w:rPr>
        <w:t xml:space="preserve"> Zgodnie z Rozporządzeniem Ministra Zdrowia z dnia 17 kwietnia 2007 r. w sprawie pobierania i przechowywania próbek żywności przez zakłady żywienia zbiorowego typu zamkniętego ( Dz. U. z 2007 r. Nr 80, poz. 545) na Wykonawcy spoczywa obowiązek pozostawienia próbek </w:t>
      </w:r>
    </w:p>
    <w:p w14:paraId="61FD053C" w14:textId="77777777" w:rsidR="00EC1361" w:rsidRPr="00071E95" w:rsidRDefault="00EC1361" w:rsidP="00BA4E18">
      <w:pPr>
        <w:pStyle w:val="Default"/>
        <w:spacing w:after="16" w:line="276" w:lineRule="auto"/>
        <w:rPr>
          <w:rFonts w:asciiTheme="minorHAnsi" w:hAnsiTheme="minorHAnsi" w:cstheme="minorHAnsi"/>
          <w:sz w:val="22"/>
          <w:szCs w:val="22"/>
        </w:rPr>
      </w:pPr>
      <w:r w:rsidRPr="00071E95">
        <w:rPr>
          <w:rFonts w:asciiTheme="minorHAnsi" w:hAnsiTheme="minorHAnsi" w:cstheme="minorHAnsi"/>
          <w:sz w:val="22"/>
          <w:szCs w:val="22"/>
        </w:rPr>
        <w:t xml:space="preserve">żywnościowych w wydzielonej chłodziarce oraz prowadzenie ich rejestru podpisywanego przez osobę odpowiedzialną za jego prowadzenie oraz prawidłowe oznakowanie próbek. </w:t>
      </w:r>
    </w:p>
    <w:p w14:paraId="42BEBCF1" w14:textId="77777777" w:rsidR="00EC1361" w:rsidRPr="00071E95" w:rsidRDefault="00071E95"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b/>
          <w:bCs/>
          <w:sz w:val="22"/>
          <w:szCs w:val="22"/>
        </w:rPr>
        <w:lastRenderedPageBreak/>
        <w:t>4.9.</w:t>
      </w:r>
      <w:r w:rsidR="00EC1361" w:rsidRPr="00071E95">
        <w:rPr>
          <w:rFonts w:asciiTheme="minorHAnsi" w:hAnsiTheme="minorHAnsi" w:cstheme="minorHAnsi"/>
          <w:sz w:val="22"/>
          <w:szCs w:val="22"/>
        </w:rPr>
        <w:t xml:space="preserve"> Dekadowy plan żywienia pacjentów oddziałów szpitalnych musi zawierać: wykaz posiłków: diety p</w:t>
      </w:r>
      <w:r w:rsidR="007D6EA8">
        <w:rPr>
          <w:rFonts w:asciiTheme="minorHAnsi" w:hAnsiTheme="minorHAnsi" w:cstheme="minorHAnsi"/>
          <w:sz w:val="22"/>
          <w:szCs w:val="22"/>
        </w:rPr>
        <w:t xml:space="preserve">odstawowej, diety łatwostrawnej, </w:t>
      </w:r>
      <w:r w:rsidR="00EC1361" w:rsidRPr="00071E95">
        <w:rPr>
          <w:rFonts w:asciiTheme="minorHAnsi" w:hAnsiTheme="minorHAnsi" w:cstheme="minorHAnsi"/>
          <w:sz w:val="22"/>
          <w:szCs w:val="22"/>
        </w:rPr>
        <w:t xml:space="preserve">wątrobowej, diety cukrzycowej, diety </w:t>
      </w:r>
      <w:proofErr w:type="spellStart"/>
      <w:r w:rsidR="00EC1361" w:rsidRPr="00071E95">
        <w:rPr>
          <w:rFonts w:asciiTheme="minorHAnsi" w:hAnsiTheme="minorHAnsi" w:cstheme="minorHAnsi"/>
          <w:sz w:val="22"/>
          <w:szCs w:val="22"/>
        </w:rPr>
        <w:t>cukrzycowej-insulinowej</w:t>
      </w:r>
      <w:proofErr w:type="spellEnd"/>
      <w:r w:rsidR="00EC1361" w:rsidRPr="00071E95">
        <w:rPr>
          <w:rFonts w:asciiTheme="minorHAnsi" w:hAnsiTheme="minorHAnsi" w:cstheme="minorHAnsi"/>
          <w:sz w:val="22"/>
          <w:szCs w:val="22"/>
        </w:rPr>
        <w:t xml:space="preserve"> oraz gramaturę, kaloryczność posiłków, zawartość białka, węglowodanów i tłuszczu. </w:t>
      </w:r>
    </w:p>
    <w:p w14:paraId="2A6343D7"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Opracowana dieta musi zawierać: 3 główne posiłki, odpowiednie składniki pokarmowe, musi być jakościowo dobrana, urozmaicona oraz kalorycznie dostosowana. W zestawie śniadaniowym </w:t>
      </w:r>
      <w:r w:rsidRPr="00071E95">
        <w:rPr>
          <w:rFonts w:asciiTheme="minorHAnsi" w:hAnsiTheme="minorHAnsi" w:cstheme="minorHAnsi"/>
          <w:b/>
          <w:bCs/>
          <w:sz w:val="22"/>
          <w:szCs w:val="22"/>
        </w:rPr>
        <w:t xml:space="preserve">bezwarunkowo należy uwzględnić zupę mleczną, </w:t>
      </w:r>
      <w:r w:rsidRPr="00071E95">
        <w:rPr>
          <w:rFonts w:asciiTheme="minorHAnsi" w:hAnsiTheme="minorHAnsi" w:cstheme="minorHAnsi"/>
          <w:sz w:val="22"/>
          <w:szCs w:val="22"/>
        </w:rPr>
        <w:t>oraz kawę i herbatę</w:t>
      </w:r>
      <w:r w:rsidRPr="00071E95">
        <w:rPr>
          <w:rFonts w:asciiTheme="minorHAnsi" w:hAnsiTheme="minorHAnsi" w:cstheme="minorHAnsi"/>
          <w:b/>
          <w:bCs/>
          <w:sz w:val="22"/>
          <w:szCs w:val="22"/>
        </w:rPr>
        <w:t xml:space="preserve">. </w:t>
      </w:r>
    </w:p>
    <w:p w14:paraId="3D2E6439"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b/>
          <w:bCs/>
          <w:sz w:val="22"/>
          <w:szCs w:val="22"/>
        </w:rPr>
        <w:t xml:space="preserve">Dla diety </w:t>
      </w:r>
      <w:proofErr w:type="spellStart"/>
      <w:r w:rsidRPr="00071E95">
        <w:rPr>
          <w:rFonts w:asciiTheme="minorHAnsi" w:hAnsiTheme="minorHAnsi" w:cstheme="minorHAnsi"/>
          <w:b/>
          <w:bCs/>
          <w:sz w:val="22"/>
          <w:szCs w:val="22"/>
        </w:rPr>
        <w:t>cukrzycowej-insulinowej</w:t>
      </w:r>
      <w:proofErr w:type="spellEnd"/>
      <w:r w:rsidRPr="00071E95">
        <w:rPr>
          <w:rFonts w:asciiTheme="minorHAnsi" w:hAnsiTheme="minorHAnsi" w:cstheme="minorHAnsi"/>
          <w:b/>
          <w:bCs/>
          <w:sz w:val="22"/>
          <w:szCs w:val="22"/>
        </w:rPr>
        <w:t xml:space="preserve"> należy uwzględnić pięć posiłków. </w:t>
      </w:r>
    </w:p>
    <w:p w14:paraId="37C7C5BC"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Zamawiający wyjaśnia, że w przypadku diety cukrzycowej podawanie zupy mlecznej będzie uwarunkowane wskazaniem lekarskim i dietetycznym. Przy cukrzycy typu 2 - nie wskazana jest zupa mleczna. </w:t>
      </w:r>
    </w:p>
    <w:p w14:paraId="05F98DC6"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W codziennych jadłospisach należy wykorzystywać produkty ze wszystkich 12 grup produktów spożywczych, uwzględniać sezonowość warzyw i owoców. Zastosowanie produktów z każdej grupy przy układaniu posiłków ułatwia racjonalne żywienie. Każda z grup charakteryzuje się zawartością innego składnika. Wiedząc, który produkt może uzupełnić dany mikro- lub makroskładnik, łatwiej skomponować zdrową dietę zapewniającą wystarczającą podaż odpowiednich składników odżywczych dla organizmu. </w:t>
      </w:r>
    </w:p>
    <w:p w14:paraId="51C09B8D" w14:textId="33C9BF2E"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Zamawiający dopuszcza zaplanow</w:t>
      </w:r>
      <w:r w:rsidR="00BA4E18">
        <w:rPr>
          <w:rFonts w:asciiTheme="minorHAnsi" w:hAnsiTheme="minorHAnsi" w:cstheme="minorHAnsi"/>
          <w:sz w:val="22"/>
          <w:szCs w:val="22"/>
        </w:rPr>
        <w:t xml:space="preserve">anie </w:t>
      </w:r>
      <w:r w:rsidRPr="00071E95">
        <w:rPr>
          <w:rFonts w:asciiTheme="minorHAnsi" w:hAnsiTheme="minorHAnsi" w:cstheme="minorHAnsi"/>
          <w:sz w:val="22"/>
          <w:szCs w:val="22"/>
        </w:rPr>
        <w:t>w jadłospisie inn</w:t>
      </w:r>
      <w:r w:rsidR="00BA4E18">
        <w:rPr>
          <w:rFonts w:asciiTheme="minorHAnsi" w:hAnsiTheme="minorHAnsi" w:cstheme="minorHAnsi"/>
          <w:sz w:val="22"/>
          <w:szCs w:val="22"/>
        </w:rPr>
        <w:t>ych</w:t>
      </w:r>
      <w:r w:rsidRPr="00071E95">
        <w:rPr>
          <w:rFonts w:asciiTheme="minorHAnsi" w:hAnsiTheme="minorHAnsi" w:cstheme="minorHAnsi"/>
          <w:sz w:val="22"/>
          <w:szCs w:val="22"/>
        </w:rPr>
        <w:t xml:space="preserve"> dodatk</w:t>
      </w:r>
      <w:r w:rsidR="00BA4E18">
        <w:rPr>
          <w:rFonts w:asciiTheme="minorHAnsi" w:hAnsiTheme="minorHAnsi" w:cstheme="minorHAnsi"/>
          <w:sz w:val="22"/>
          <w:szCs w:val="22"/>
        </w:rPr>
        <w:t>ów</w:t>
      </w:r>
      <w:r w:rsidRPr="00071E95">
        <w:rPr>
          <w:rFonts w:asciiTheme="minorHAnsi" w:hAnsiTheme="minorHAnsi" w:cstheme="minorHAnsi"/>
          <w:sz w:val="22"/>
          <w:szCs w:val="22"/>
        </w:rPr>
        <w:t xml:space="preserve"> za ziemniaki</w:t>
      </w:r>
      <w:r w:rsidR="00BA4E18">
        <w:rPr>
          <w:rFonts w:asciiTheme="minorHAnsi" w:hAnsiTheme="minorHAnsi" w:cstheme="minorHAnsi"/>
          <w:sz w:val="22"/>
          <w:szCs w:val="22"/>
        </w:rPr>
        <w:t>,</w:t>
      </w:r>
      <w:r w:rsidRPr="00071E95">
        <w:rPr>
          <w:rFonts w:asciiTheme="minorHAnsi" w:hAnsiTheme="minorHAnsi" w:cstheme="minorHAnsi"/>
          <w:sz w:val="22"/>
          <w:szCs w:val="22"/>
        </w:rPr>
        <w:t xml:space="preserve"> a tym samym urozmaicić posiłki dodatkami typu kasza, makaron, ryż. Oczywiście jeżeli diety nie dopuszczają stosowania cukru lub suchych nasion roślin strączkowych nie należy ich stosować. </w:t>
      </w:r>
    </w:p>
    <w:p w14:paraId="651C5A05"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Jadłospis ma zawierać zestaw produktów gwarantujących pełnowartościowe posiłki o odpowiedniej wartości energetycznej i odżywczej oraz wysokich walorach smakowych zgodnych z obowiązującymi normami w ochronie zdrowia z rozpisaną gramaturą produktów na 1 osobę produktu, potrawy. </w:t>
      </w:r>
    </w:p>
    <w:p w14:paraId="0BB65DF1" w14:textId="5DB81ACE"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Dekadowy plan żywienia musi być potwierdzony podpisem dietetyka przygotowującego system dietetyczny oraz przekazany pielęgniarce oddziałowej każdego oddziału pierwszego dnia rozpoczynające</w:t>
      </w:r>
      <w:r w:rsidR="00BA4E18">
        <w:rPr>
          <w:rFonts w:asciiTheme="minorHAnsi" w:hAnsiTheme="minorHAnsi" w:cstheme="minorHAnsi"/>
          <w:sz w:val="22"/>
          <w:szCs w:val="22"/>
        </w:rPr>
        <w:t>j</w:t>
      </w:r>
      <w:r w:rsidRPr="00071E95">
        <w:rPr>
          <w:rFonts w:asciiTheme="minorHAnsi" w:hAnsiTheme="minorHAnsi" w:cstheme="minorHAnsi"/>
          <w:sz w:val="22"/>
          <w:szCs w:val="22"/>
        </w:rPr>
        <w:t xml:space="preserve"> się dekady do godziny 8.00. </w:t>
      </w:r>
    </w:p>
    <w:p w14:paraId="6E3E9E25"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Zamawiający może przeprowadzać bezpośrednie konsultacje dot. komponowania jadłospisu w ramach poszczególnych diet ze wskazanym przez Wykonawcę dietetykiem, w każdym przypadku, gdy uzna to za konieczne. </w:t>
      </w:r>
    </w:p>
    <w:p w14:paraId="7345E919"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Żaden posiłek przygotowany i dostarczony w ciągu doby nie może powtórzyć się w ciągu tej samej dekady. </w:t>
      </w:r>
    </w:p>
    <w:p w14:paraId="5C0C676E" w14:textId="6E9F74D9"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b/>
          <w:bCs/>
          <w:sz w:val="22"/>
          <w:szCs w:val="22"/>
        </w:rPr>
        <w:t>Zamawiający zaleca</w:t>
      </w:r>
      <w:r w:rsidR="00BA4E18">
        <w:rPr>
          <w:rFonts w:asciiTheme="minorHAnsi" w:hAnsiTheme="minorHAnsi" w:cstheme="minorHAnsi"/>
          <w:b/>
          <w:bCs/>
          <w:sz w:val="22"/>
          <w:szCs w:val="22"/>
        </w:rPr>
        <w:t xml:space="preserve"> aby</w:t>
      </w:r>
      <w:r w:rsidRPr="00071E95">
        <w:rPr>
          <w:rFonts w:asciiTheme="minorHAnsi" w:hAnsiTheme="minorHAnsi" w:cstheme="minorHAnsi"/>
          <w:b/>
          <w:bCs/>
          <w:sz w:val="22"/>
          <w:szCs w:val="22"/>
        </w:rPr>
        <w:t xml:space="preserve"> w przypadku dni świątecznych należy uwzględnić potrawy tradycyjne (np. barszcz z uszkami, zupę grzybowa, karp, jajka itp.) </w:t>
      </w:r>
    </w:p>
    <w:p w14:paraId="62E8D0D5" w14:textId="77777777" w:rsidR="00EC1361" w:rsidRPr="00071E95" w:rsidRDefault="00071E95" w:rsidP="00BA4E18">
      <w:pPr>
        <w:pStyle w:val="Default"/>
        <w:spacing w:line="276" w:lineRule="auto"/>
        <w:rPr>
          <w:rFonts w:asciiTheme="minorHAnsi" w:hAnsiTheme="minorHAnsi" w:cstheme="minorHAnsi"/>
          <w:sz w:val="22"/>
          <w:szCs w:val="22"/>
          <w:highlight w:val="darkCyan"/>
        </w:rPr>
      </w:pPr>
      <w:r w:rsidRPr="00071E95">
        <w:rPr>
          <w:rFonts w:asciiTheme="minorHAnsi" w:hAnsiTheme="minorHAnsi" w:cstheme="minorHAnsi"/>
          <w:b/>
          <w:bCs/>
          <w:sz w:val="22"/>
          <w:szCs w:val="22"/>
        </w:rPr>
        <w:t>4.10</w:t>
      </w:r>
      <w:r w:rsidR="00EC1361" w:rsidRPr="00071E95">
        <w:rPr>
          <w:rFonts w:asciiTheme="minorHAnsi" w:hAnsiTheme="minorHAnsi" w:cstheme="minorHAnsi"/>
          <w:sz w:val="22"/>
          <w:szCs w:val="22"/>
        </w:rPr>
        <w:t>. Posiłki winny być dowożone w specjalnie do tego celu dostosowanych naczyniach, zapewniających właściwą temperaturę, odpowiednio oznakowanych, ułatwiających identyfikację i szybkie rozdysponowanie posiłków. Wykonawca dostarczy posiłki w sposób gwarantujący zachowanie temperatury właściwej dla podania posiłku pacjentowi w trakcie całej drogi od Kuchni Wykonawcy do miejsca dostarczenia posiłków, tj. zupa min 75˚C, drugie danie min 65˚C, surówki i sałatki 4˚C, napoje gorące min. 75˚C, napoje zimne 0˚C - 14˚C.</w:t>
      </w:r>
    </w:p>
    <w:p w14:paraId="18A06E79"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Wykonawca zobowiązany jest do podziału na oddziały szpitalne </w:t>
      </w:r>
      <w:r w:rsidR="00071E95" w:rsidRPr="00071E95">
        <w:rPr>
          <w:rFonts w:asciiTheme="minorHAnsi" w:hAnsiTheme="minorHAnsi" w:cstheme="minorHAnsi"/>
          <w:sz w:val="22"/>
          <w:szCs w:val="22"/>
        </w:rPr>
        <w:t>.</w:t>
      </w:r>
    </w:p>
    <w:p w14:paraId="5DBACB6E" w14:textId="77777777" w:rsidR="00EC1361" w:rsidRPr="00071E95" w:rsidRDefault="00EC1361" w:rsidP="00BA4E18">
      <w:pPr>
        <w:pStyle w:val="Default"/>
        <w:spacing w:line="276" w:lineRule="auto"/>
        <w:rPr>
          <w:rFonts w:asciiTheme="minorHAnsi" w:hAnsiTheme="minorHAnsi" w:cstheme="minorHAnsi"/>
          <w:sz w:val="22"/>
          <w:szCs w:val="22"/>
        </w:rPr>
      </w:pPr>
      <w:r w:rsidRPr="00071E95">
        <w:rPr>
          <w:rFonts w:asciiTheme="minorHAnsi" w:hAnsiTheme="minorHAnsi" w:cstheme="minorHAnsi"/>
          <w:sz w:val="22"/>
          <w:szCs w:val="22"/>
        </w:rPr>
        <w:t xml:space="preserve">Zamawiający będzie codziennie przekazywał Wykonawcy informację o ilościowym i rodzajowym zapotrzebowaniu na poszczególne rodzaje diet w ramach danych oddziałów w postaci papierowej tj. „Zapotrzebowania żywnościowego”, które do godziny 07.30 na dzień bieżący zostanie przekazane przedstawicielowi Wykonawcy. </w:t>
      </w:r>
    </w:p>
    <w:p w14:paraId="621B32FF" w14:textId="77777777" w:rsidR="00EC1361" w:rsidRPr="00BA4E18" w:rsidRDefault="00EC1361" w:rsidP="00BA4E18">
      <w:pPr>
        <w:pStyle w:val="Default"/>
        <w:spacing w:line="276" w:lineRule="auto"/>
        <w:rPr>
          <w:rFonts w:asciiTheme="minorHAnsi" w:hAnsiTheme="minorHAnsi" w:cstheme="minorHAnsi"/>
          <w:sz w:val="22"/>
          <w:szCs w:val="22"/>
        </w:rPr>
      </w:pPr>
    </w:p>
    <w:p w14:paraId="48803A07" w14:textId="77777777" w:rsidR="00EC1361" w:rsidRPr="00BA4E18" w:rsidRDefault="00EC1361" w:rsidP="00BA4E18">
      <w:pPr>
        <w:pStyle w:val="Default"/>
        <w:spacing w:line="276" w:lineRule="auto"/>
        <w:rPr>
          <w:rFonts w:asciiTheme="minorHAnsi" w:hAnsiTheme="minorHAnsi" w:cstheme="minorHAnsi"/>
          <w:sz w:val="22"/>
          <w:szCs w:val="22"/>
        </w:rPr>
      </w:pPr>
      <w:r w:rsidRPr="00BA4E18">
        <w:rPr>
          <w:rFonts w:asciiTheme="minorHAnsi" w:hAnsiTheme="minorHAnsi" w:cstheme="minorHAnsi"/>
          <w:sz w:val="22"/>
          <w:szCs w:val="22"/>
        </w:rPr>
        <w:t xml:space="preserve">Bieżące zaprowiantowanie pacjentów szpitala w zakresie ilościowym wraz z wykazem diet będzie określane do godziny 13.30 dnia poprzedniego z możliwością telefonicznej korekty ( +/-) w dniu realizacji usługi: </w:t>
      </w:r>
    </w:p>
    <w:p w14:paraId="7A3EECC4" w14:textId="77777777" w:rsidR="00EC1361" w:rsidRPr="00BA4E18" w:rsidRDefault="00EC1361" w:rsidP="00BA4E18">
      <w:pPr>
        <w:pStyle w:val="Default"/>
        <w:spacing w:line="276" w:lineRule="auto"/>
        <w:rPr>
          <w:rFonts w:asciiTheme="minorHAnsi" w:hAnsiTheme="minorHAnsi" w:cstheme="minorHAnsi"/>
          <w:sz w:val="22"/>
          <w:szCs w:val="22"/>
        </w:rPr>
      </w:pPr>
      <w:r w:rsidRPr="00BA4E18">
        <w:rPr>
          <w:rFonts w:asciiTheme="minorHAnsi" w:hAnsiTheme="minorHAnsi" w:cstheme="minorHAnsi"/>
          <w:sz w:val="22"/>
          <w:szCs w:val="22"/>
        </w:rPr>
        <w:lastRenderedPageBreak/>
        <w:t xml:space="preserve">- śniadania do godz. 7.30 </w:t>
      </w:r>
    </w:p>
    <w:p w14:paraId="5B0E0D51" w14:textId="77777777" w:rsidR="00EC1361" w:rsidRPr="00BA4E18" w:rsidRDefault="00EC1361" w:rsidP="00BA4E18">
      <w:pPr>
        <w:pStyle w:val="Default"/>
        <w:spacing w:line="276" w:lineRule="auto"/>
        <w:rPr>
          <w:rFonts w:asciiTheme="minorHAnsi" w:hAnsiTheme="minorHAnsi" w:cstheme="minorHAnsi"/>
          <w:sz w:val="22"/>
          <w:szCs w:val="22"/>
        </w:rPr>
      </w:pPr>
      <w:r w:rsidRPr="00BA4E18">
        <w:rPr>
          <w:rFonts w:asciiTheme="minorHAnsi" w:hAnsiTheme="minorHAnsi" w:cstheme="minorHAnsi"/>
          <w:sz w:val="22"/>
          <w:szCs w:val="22"/>
        </w:rPr>
        <w:t xml:space="preserve">- obiad do godziny 11.00 </w:t>
      </w:r>
    </w:p>
    <w:p w14:paraId="4521CED7" w14:textId="77777777" w:rsidR="00EC1361" w:rsidRPr="00BA4E18" w:rsidRDefault="00EC1361" w:rsidP="00BA4E18">
      <w:pPr>
        <w:pStyle w:val="Default"/>
        <w:spacing w:line="276" w:lineRule="auto"/>
        <w:rPr>
          <w:rFonts w:asciiTheme="minorHAnsi" w:hAnsiTheme="minorHAnsi" w:cstheme="minorHAnsi"/>
          <w:sz w:val="22"/>
          <w:szCs w:val="22"/>
        </w:rPr>
      </w:pPr>
      <w:r w:rsidRPr="00BA4E18">
        <w:rPr>
          <w:rFonts w:asciiTheme="minorHAnsi" w:hAnsiTheme="minorHAnsi" w:cstheme="minorHAnsi"/>
          <w:sz w:val="22"/>
          <w:szCs w:val="22"/>
        </w:rPr>
        <w:t xml:space="preserve">- kolacje do godziny 13.00 </w:t>
      </w:r>
    </w:p>
    <w:p w14:paraId="3D08F5F5"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sz w:val="22"/>
          <w:szCs w:val="22"/>
        </w:rPr>
        <w:t xml:space="preserve">Zgłoszenia telefoniczne będą dokonywane w dni robocze tj. poniedziałek – piątek. W piątek zamawiający poda zapotrzebowanie na posiłki na sobotę i niedzielę. W przypadku dni ustawowo </w:t>
      </w:r>
      <w:r w:rsidRPr="00BA4E18">
        <w:rPr>
          <w:rFonts w:asciiTheme="minorHAnsi" w:hAnsiTheme="minorHAnsi" w:cstheme="minorHAnsi"/>
          <w:color w:val="auto"/>
          <w:sz w:val="22"/>
          <w:szCs w:val="22"/>
        </w:rPr>
        <w:t xml:space="preserve">wolnych od pracy zapotrzebowanie na posiłki będzie podawane w dniu roboczym poprzedzającym dni wolne od pracy. </w:t>
      </w:r>
    </w:p>
    <w:p w14:paraId="1BD08868"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xml:space="preserve">Zamawiający zastrzega sobie prawo do telefonicznego </w:t>
      </w:r>
      <w:r w:rsidR="00071E95" w:rsidRPr="00BA4E18">
        <w:rPr>
          <w:rFonts w:asciiTheme="minorHAnsi" w:hAnsiTheme="minorHAnsi" w:cstheme="minorHAnsi"/>
          <w:color w:val="auto"/>
          <w:sz w:val="22"/>
          <w:szCs w:val="22"/>
        </w:rPr>
        <w:t>zwiększania</w:t>
      </w:r>
      <w:r w:rsidRPr="00BA4E18">
        <w:rPr>
          <w:rFonts w:asciiTheme="minorHAnsi" w:hAnsiTheme="minorHAnsi" w:cstheme="minorHAnsi"/>
          <w:color w:val="auto"/>
          <w:sz w:val="22"/>
          <w:szCs w:val="22"/>
        </w:rPr>
        <w:t xml:space="preserve"> i odmawiania posiłków bezpośrednio z oddziałów do kuchni w dni wolne od pracy oraz na bieżąco do zgłaszania wszelkich uwag, co do jakości i ilości posiłków przez pielęgniarki oddziałowe oraz pielęgniarkę epidemiologiczną. </w:t>
      </w:r>
    </w:p>
    <w:p w14:paraId="2A0DAD70"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xml:space="preserve">Wykonawca ma obowiązek zabezpieczenia (na wypadek braku porcji) u Zamawiającego zapasowych porcji posiłku w formie depozytu – tzn. chleb, masło, dżem, ser, wędlina, pasztet, herbata, cukier itp. </w:t>
      </w:r>
    </w:p>
    <w:p w14:paraId="69C3693E"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Za zaprowiantowanie pacjentów w poszczególnych oddziałach odpowiedzialne są pielęgniarki oddziałow</w:t>
      </w:r>
      <w:r w:rsidR="007D6EA8" w:rsidRPr="00BA4E18">
        <w:rPr>
          <w:rFonts w:asciiTheme="minorHAnsi" w:hAnsiTheme="minorHAnsi" w:cstheme="minorHAnsi"/>
          <w:color w:val="auto"/>
          <w:sz w:val="22"/>
          <w:szCs w:val="22"/>
        </w:rPr>
        <w:t>e.</w:t>
      </w:r>
    </w:p>
    <w:p w14:paraId="641F478C" w14:textId="0CED42F3" w:rsidR="00EC1361" w:rsidRPr="00BA4E18" w:rsidRDefault="00BA4E18" w:rsidP="00BA4E18">
      <w:pPr>
        <w:pStyle w:val="Default"/>
        <w:spacing w:line="276" w:lineRule="auto"/>
        <w:rPr>
          <w:rFonts w:asciiTheme="minorHAnsi" w:hAnsiTheme="minorHAnsi" w:cstheme="minorHAnsi"/>
          <w:color w:val="auto"/>
          <w:sz w:val="22"/>
          <w:szCs w:val="22"/>
        </w:rPr>
      </w:pPr>
      <w:r w:rsidRPr="00B43DDB">
        <w:rPr>
          <w:rFonts w:asciiTheme="minorHAnsi" w:hAnsiTheme="minorHAnsi" w:cstheme="minorHAnsi"/>
          <w:b/>
          <w:bCs/>
          <w:color w:val="auto"/>
          <w:sz w:val="22"/>
          <w:szCs w:val="22"/>
        </w:rPr>
        <w:t>4</w:t>
      </w:r>
      <w:r w:rsidR="00EC1361" w:rsidRPr="00B43DDB">
        <w:rPr>
          <w:rFonts w:asciiTheme="minorHAnsi" w:hAnsiTheme="minorHAnsi" w:cstheme="minorHAnsi"/>
          <w:b/>
          <w:bCs/>
          <w:color w:val="auto"/>
          <w:sz w:val="22"/>
          <w:szCs w:val="22"/>
        </w:rPr>
        <w:t>.1</w:t>
      </w:r>
      <w:r w:rsidRPr="00B43DDB">
        <w:rPr>
          <w:rFonts w:asciiTheme="minorHAnsi" w:hAnsiTheme="minorHAnsi" w:cstheme="minorHAnsi"/>
          <w:b/>
          <w:bCs/>
          <w:color w:val="auto"/>
          <w:sz w:val="22"/>
          <w:szCs w:val="22"/>
        </w:rPr>
        <w:t>1</w:t>
      </w:r>
      <w:r w:rsidR="00EC1361" w:rsidRPr="00B43DDB">
        <w:rPr>
          <w:rFonts w:asciiTheme="minorHAnsi" w:hAnsiTheme="minorHAnsi" w:cstheme="minorHAnsi"/>
          <w:b/>
          <w:bCs/>
          <w:color w:val="auto"/>
          <w:sz w:val="22"/>
          <w:szCs w:val="22"/>
        </w:rPr>
        <w:t>.</w:t>
      </w:r>
      <w:r w:rsidR="00EC1361" w:rsidRPr="00BA4E18">
        <w:rPr>
          <w:rFonts w:asciiTheme="minorHAnsi" w:hAnsiTheme="minorHAnsi" w:cstheme="minorHAnsi"/>
          <w:color w:val="auto"/>
          <w:sz w:val="22"/>
          <w:szCs w:val="22"/>
        </w:rPr>
        <w:t xml:space="preserve"> Godziny wydawania posiłków na poszczególnych oddziałach szpitalnych: </w:t>
      </w:r>
    </w:p>
    <w:p w14:paraId="1F08ABC4"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xml:space="preserve">- śniadanie - godz. 8.00 do 08.30 </w:t>
      </w:r>
    </w:p>
    <w:p w14:paraId="2AB232E1" w14:textId="77777777"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xml:space="preserve">- obiad dwudaniowy - godz. 13.00 do 13.30 </w:t>
      </w:r>
    </w:p>
    <w:p w14:paraId="1156AFD1" w14:textId="052E10F0" w:rsidR="00EC1361" w:rsidRPr="00BA4E18" w:rsidRDefault="00EC1361" w:rsidP="00BA4E18">
      <w:pPr>
        <w:pStyle w:val="Default"/>
        <w:spacing w:line="276" w:lineRule="auto"/>
        <w:rPr>
          <w:rFonts w:asciiTheme="minorHAnsi" w:hAnsiTheme="minorHAnsi" w:cstheme="minorHAnsi"/>
          <w:color w:val="auto"/>
          <w:sz w:val="22"/>
          <w:szCs w:val="22"/>
        </w:rPr>
      </w:pPr>
      <w:r w:rsidRPr="00BA4E18">
        <w:rPr>
          <w:rFonts w:asciiTheme="minorHAnsi" w:hAnsiTheme="minorHAnsi" w:cstheme="minorHAnsi"/>
          <w:color w:val="auto"/>
          <w:sz w:val="22"/>
          <w:szCs w:val="22"/>
        </w:rPr>
        <w:t>- kolacja - godz. 17.30</w:t>
      </w:r>
      <w:r w:rsidR="003D512E">
        <w:rPr>
          <w:rFonts w:asciiTheme="minorHAnsi" w:hAnsiTheme="minorHAnsi" w:cstheme="minorHAnsi"/>
          <w:color w:val="auto"/>
          <w:sz w:val="22"/>
          <w:szCs w:val="22"/>
        </w:rPr>
        <w:t xml:space="preserve"> </w:t>
      </w:r>
      <w:r w:rsidRPr="00BA4E18">
        <w:rPr>
          <w:rFonts w:asciiTheme="minorHAnsi" w:hAnsiTheme="minorHAnsi" w:cstheme="minorHAnsi"/>
          <w:color w:val="auto"/>
          <w:sz w:val="22"/>
          <w:szCs w:val="22"/>
        </w:rPr>
        <w:t xml:space="preserve">do 18.00 </w:t>
      </w:r>
    </w:p>
    <w:p w14:paraId="45A3A2BE" w14:textId="36753A03" w:rsidR="00EC1361" w:rsidRPr="00BA4E18" w:rsidRDefault="00BA4E18" w:rsidP="00BA4E18">
      <w:pPr>
        <w:pStyle w:val="Default"/>
        <w:spacing w:after="18" w:line="276" w:lineRule="auto"/>
        <w:rPr>
          <w:rFonts w:asciiTheme="minorHAnsi" w:hAnsiTheme="minorHAnsi" w:cstheme="minorHAnsi"/>
          <w:color w:val="auto"/>
          <w:sz w:val="22"/>
          <w:szCs w:val="22"/>
        </w:rPr>
      </w:pPr>
      <w:r w:rsidRPr="00B43DDB">
        <w:rPr>
          <w:rFonts w:asciiTheme="minorHAnsi" w:hAnsiTheme="minorHAnsi" w:cstheme="minorHAnsi"/>
          <w:b/>
          <w:bCs/>
          <w:color w:val="auto"/>
          <w:sz w:val="22"/>
          <w:szCs w:val="22"/>
        </w:rPr>
        <w:t>4</w:t>
      </w:r>
      <w:r w:rsidR="00EC1361" w:rsidRPr="00B43DDB">
        <w:rPr>
          <w:rFonts w:asciiTheme="minorHAnsi" w:hAnsiTheme="minorHAnsi" w:cstheme="minorHAnsi"/>
          <w:b/>
          <w:bCs/>
          <w:color w:val="auto"/>
          <w:sz w:val="22"/>
          <w:szCs w:val="22"/>
        </w:rPr>
        <w:t>.1</w:t>
      </w:r>
      <w:r w:rsidRPr="00B43DDB">
        <w:rPr>
          <w:rFonts w:asciiTheme="minorHAnsi" w:hAnsiTheme="minorHAnsi" w:cstheme="minorHAnsi"/>
          <w:b/>
          <w:bCs/>
          <w:color w:val="auto"/>
          <w:sz w:val="22"/>
          <w:szCs w:val="22"/>
        </w:rPr>
        <w:t>2</w:t>
      </w:r>
      <w:r w:rsidR="00EC1361" w:rsidRPr="00B43DDB">
        <w:rPr>
          <w:rFonts w:asciiTheme="minorHAnsi" w:hAnsiTheme="minorHAnsi" w:cstheme="minorHAnsi"/>
          <w:b/>
          <w:bCs/>
          <w:color w:val="auto"/>
          <w:sz w:val="22"/>
          <w:szCs w:val="22"/>
        </w:rPr>
        <w:t>.</w:t>
      </w:r>
      <w:r w:rsidR="00EC1361" w:rsidRPr="00BA4E18">
        <w:rPr>
          <w:rFonts w:asciiTheme="minorHAnsi" w:hAnsiTheme="minorHAnsi" w:cstheme="minorHAnsi"/>
          <w:color w:val="auto"/>
          <w:sz w:val="22"/>
          <w:szCs w:val="22"/>
        </w:rPr>
        <w:t xml:space="preserve"> Wykonawca zobowiązany jest do stosowania systemu analizy zagrożeń oraz ryzyka wystąpienia zagrożeń podczas przebiegu wszystkich etapów produkcji i obrotu żywności i krytycznych punktów kontroli (Hazard Analysis and Critical Control </w:t>
      </w:r>
      <w:proofErr w:type="spellStart"/>
      <w:r w:rsidR="00EC1361" w:rsidRPr="00BA4E18">
        <w:rPr>
          <w:rFonts w:asciiTheme="minorHAnsi" w:hAnsiTheme="minorHAnsi" w:cstheme="minorHAnsi"/>
          <w:color w:val="auto"/>
          <w:sz w:val="22"/>
          <w:szCs w:val="22"/>
        </w:rPr>
        <w:t>Points</w:t>
      </w:r>
      <w:proofErr w:type="spellEnd"/>
      <w:r w:rsidR="00EC1361" w:rsidRPr="00BA4E18">
        <w:rPr>
          <w:rFonts w:asciiTheme="minorHAnsi" w:hAnsiTheme="minorHAnsi" w:cstheme="minorHAnsi"/>
          <w:color w:val="auto"/>
          <w:sz w:val="22"/>
          <w:szCs w:val="22"/>
        </w:rPr>
        <w:t xml:space="preserve">) zwany dalej systemem HACCP. Postępowanie ma na celu zapewnienie bezpieczeństwa żywności przez identyfikacje i oszacowanie skali zagrożeń z punktu widzenia wymagań zdrowotnych żywności oraz ryzyka wystąpienia zagrożeń występujących we wszystkich etapach produkcji i obrotu żywnością. </w:t>
      </w:r>
    </w:p>
    <w:p w14:paraId="31A7273E" w14:textId="7A92B4F9" w:rsidR="00EC1361" w:rsidRPr="00BA4E18" w:rsidRDefault="00B43DDB" w:rsidP="00BA4E18">
      <w:pPr>
        <w:pStyle w:val="Default"/>
        <w:spacing w:after="18" w:line="276" w:lineRule="auto"/>
        <w:rPr>
          <w:rFonts w:asciiTheme="minorHAnsi" w:hAnsiTheme="minorHAnsi" w:cstheme="minorHAnsi"/>
          <w:color w:val="auto"/>
          <w:sz w:val="22"/>
          <w:szCs w:val="22"/>
        </w:rPr>
      </w:pPr>
      <w:r>
        <w:rPr>
          <w:rFonts w:asciiTheme="minorHAnsi" w:hAnsiTheme="minorHAnsi" w:cstheme="minorHAnsi"/>
          <w:color w:val="auto"/>
          <w:sz w:val="22"/>
          <w:szCs w:val="22"/>
        </w:rPr>
        <w:t>4.13</w:t>
      </w:r>
      <w:r w:rsidR="00EC1361" w:rsidRPr="00BA4E18">
        <w:rPr>
          <w:rFonts w:asciiTheme="minorHAnsi" w:hAnsiTheme="minorHAnsi" w:cstheme="minorHAnsi"/>
          <w:color w:val="auto"/>
          <w:sz w:val="22"/>
          <w:szCs w:val="22"/>
        </w:rPr>
        <w:t xml:space="preserve">. Zamawiający będzie składał reklamacje dotyczące składu jakościowego i ilościowego dostarczanych przez Wykonawcę telefonicznie lub e-mailem. </w:t>
      </w:r>
    </w:p>
    <w:p w14:paraId="3977E998" w14:textId="41C9B719" w:rsidR="00393BBF" w:rsidRPr="00071E95" w:rsidRDefault="00B43DDB" w:rsidP="0024532A">
      <w:pPr>
        <w:pStyle w:val="Default"/>
        <w:spacing w:after="18" w:line="276" w:lineRule="auto"/>
        <w:rPr>
          <w:rFonts w:eastAsia="Calibri" w:cstheme="minorHAnsi"/>
          <w:bCs/>
          <w:szCs w:val="21"/>
        </w:rPr>
      </w:pPr>
      <w:r w:rsidRPr="00B43DDB">
        <w:rPr>
          <w:rFonts w:asciiTheme="minorHAnsi" w:hAnsiTheme="minorHAnsi" w:cstheme="minorHAnsi"/>
          <w:b/>
          <w:bCs/>
          <w:color w:val="auto"/>
          <w:sz w:val="22"/>
          <w:szCs w:val="22"/>
        </w:rPr>
        <w:t>4.14</w:t>
      </w:r>
      <w:r w:rsidR="00EC1361" w:rsidRPr="00B43DDB">
        <w:rPr>
          <w:rFonts w:asciiTheme="minorHAnsi" w:hAnsiTheme="minorHAnsi" w:cstheme="minorHAnsi"/>
          <w:b/>
          <w:bCs/>
          <w:color w:val="auto"/>
          <w:sz w:val="22"/>
          <w:szCs w:val="22"/>
        </w:rPr>
        <w:t>.</w:t>
      </w:r>
      <w:r w:rsidR="00EC1361" w:rsidRPr="00BA4E18">
        <w:rPr>
          <w:rFonts w:asciiTheme="minorHAnsi" w:hAnsiTheme="minorHAnsi" w:cstheme="minorHAnsi"/>
          <w:color w:val="auto"/>
          <w:sz w:val="22"/>
          <w:szCs w:val="22"/>
        </w:rPr>
        <w:t xml:space="preserve"> Zamawiający nie wymaga odbycia wizji lokalnej przez wykonawców przed złożeniem oferty w siedzibie Zamawiającego</w:t>
      </w:r>
      <w:r w:rsidR="00EC1361" w:rsidRPr="00BA4E18">
        <w:rPr>
          <w:rFonts w:asciiTheme="minorHAnsi" w:hAnsiTheme="minorHAnsi" w:cstheme="minorHAnsi"/>
          <w:b/>
          <w:bCs/>
          <w:color w:val="auto"/>
          <w:sz w:val="22"/>
          <w:szCs w:val="22"/>
        </w:rPr>
        <w:t xml:space="preserve">. </w:t>
      </w:r>
    </w:p>
    <w:p w14:paraId="08F1F561" w14:textId="72821B7C" w:rsidR="00EC1361" w:rsidRPr="00071E95" w:rsidRDefault="00393BBF" w:rsidP="00BA4E18">
      <w:pPr>
        <w:widowControl w:val="0"/>
        <w:tabs>
          <w:tab w:val="left" w:pos="360"/>
        </w:tabs>
        <w:spacing w:after="0" w:line="276" w:lineRule="auto"/>
        <w:jc w:val="both"/>
        <w:rPr>
          <w:rFonts w:eastAsia="Calibri" w:cstheme="minorHAnsi"/>
          <w:sz w:val="21"/>
          <w:szCs w:val="21"/>
        </w:rPr>
      </w:pPr>
      <w:r w:rsidRPr="0024532A">
        <w:rPr>
          <w:rFonts w:eastAsia="Calibri" w:cstheme="minorHAnsi"/>
          <w:b/>
          <w:szCs w:val="21"/>
        </w:rPr>
        <w:t>4.</w:t>
      </w:r>
      <w:r w:rsidR="00B43DDB" w:rsidRPr="0024532A">
        <w:rPr>
          <w:rFonts w:eastAsia="Calibri" w:cstheme="minorHAnsi"/>
          <w:b/>
          <w:szCs w:val="21"/>
        </w:rPr>
        <w:t>15</w:t>
      </w:r>
      <w:r w:rsidRPr="0024532A">
        <w:rPr>
          <w:rFonts w:eastAsia="Calibri" w:cstheme="minorHAnsi"/>
          <w:b/>
          <w:szCs w:val="21"/>
        </w:rPr>
        <w:t>.</w:t>
      </w:r>
      <w:r w:rsidRPr="0024532A">
        <w:rPr>
          <w:rFonts w:eastAsia="Calibri" w:cstheme="minorHAnsi"/>
          <w:sz w:val="21"/>
          <w:szCs w:val="21"/>
        </w:rPr>
        <w:t>Wykonawca uzyskał na swoją odpowiedzialność i ryzyko wszelkie istotne informacje niezbędne do przygotowania oferty.</w:t>
      </w:r>
    </w:p>
    <w:p w14:paraId="455F4415" w14:textId="1CFA0A23" w:rsidR="00393BBF" w:rsidRPr="00071E95" w:rsidRDefault="00393BBF" w:rsidP="00BA4E18">
      <w:pPr>
        <w:widowControl w:val="0"/>
        <w:tabs>
          <w:tab w:val="left" w:pos="360"/>
        </w:tabs>
        <w:spacing w:after="0" w:line="276" w:lineRule="auto"/>
        <w:jc w:val="both"/>
        <w:rPr>
          <w:rFonts w:eastAsia="Calibri" w:cstheme="minorHAnsi"/>
          <w:sz w:val="21"/>
          <w:szCs w:val="21"/>
        </w:rPr>
      </w:pPr>
      <w:r w:rsidRPr="00071E95">
        <w:rPr>
          <w:rFonts w:eastAsia="Calibri" w:cstheme="minorHAnsi"/>
          <w:b/>
          <w:szCs w:val="21"/>
        </w:rPr>
        <w:t>4.</w:t>
      </w:r>
      <w:r w:rsidR="00B43DDB">
        <w:rPr>
          <w:rFonts w:eastAsia="Calibri" w:cstheme="minorHAnsi"/>
          <w:b/>
          <w:szCs w:val="21"/>
        </w:rPr>
        <w:t>16</w:t>
      </w:r>
      <w:r w:rsidRPr="00071E95">
        <w:rPr>
          <w:rFonts w:eastAsia="Calibri" w:cstheme="minorHAnsi"/>
          <w:b/>
          <w:szCs w:val="21"/>
        </w:rPr>
        <w:t>.</w:t>
      </w:r>
      <w:r w:rsidRPr="00071E95">
        <w:rPr>
          <w:rFonts w:eastAsia="Calibri" w:cstheme="minorHAnsi"/>
          <w:sz w:val="21"/>
          <w:szCs w:val="21"/>
        </w:rPr>
        <w:t>Zamawiający dopuszcza możliwość skorzystania z „Prawa opcji" w trakcie trwania umowy w zakresie:</w:t>
      </w:r>
    </w:p>
    <w:p w14:paraId="72C3BC28" w14:textId="77777777" w:rsidR="00393BBF" w:rsidRPr="00071E95" w:rsidRDefault="00393BBF" w:rsidP="00BA4E18">
      <w:pPr>
        <w:widowControl w:val="0"/>
        <w:numPr>
          <w:ilvl w:val="0"/>
          <w:numId w:val="28"/>
        </w:numPr>
        <w:tabs>
          <w:tab w:val="left" w:pos="748"/>
        </w:tabs>
        <w:spacing w:after="0" w:line="276" w:lineRule="auto"/>
        <w:ind w:left="760"/>
        <w:jc w:val="both"/>
        <w:rPr>
          <w:rFonts w:eastAsia="Calibri" w:cstheme="minorHAnsi"/>
          <w:sz w:val="21"/>
          <w:szCs w:val="21"/>
        </w:rPr>
      </w:pPr>
      <w:r w:rsidRPr="00071E95">
        <w:rPr>
          <w:rFonts w:eastAsia="Calibri" w:cstheme="minorHAnsi"/>
          <w:sz w:val="21"/>
          <w:szCs w:val="21"/>
        </w:rPr>
        <w:t>Zwiększenia zakresu zamówienia w stopniu nie większym niż do 20 % wartości zamówienia podstawowego - dotyczy posiłków typu: śniadanie, obiad, kolacja. Ceny jednostkowo nie podlegają zmianie,</w:t>
      </w:r>
    </w:p>
    <w:p w14:paraId="5A164543" w14:textId="77777777" w:rsidR="00393BBF" w:rsidRPr="00071E95" w:rsidRDefault="00393BBF" w:rsidP="00BA4E18">
      <w:pPr>
        <w:widowControl w:val="0"/>
        <w:numPr>
          <w:ilvl w:val="0"/>
          <w:numId w:val="28"/>
        </w:numPr>
        <w:tabs>
          <w:tab w:val="left" w:pos="748"/>
        </w:tabs>
        <w:spacing w:after="0" w:line="276" w:lineRule="auto"/>
        <w:ind w:left="760"/>
        <w:jc w:val="both"/>
        <w:rPr>
          <w:rFonts w:eastAsia="Calibri" w:cstheme="minorHAnsi"/>
          <w:sz w:val="21"/>
          <w:szCs w:val="21"/>
        </w:rPr>
      </w:pPr>
      <w:r w:rsidRPr="00071E95">
        <w:rPr>
          <w:rFonts w:eastAsia="Calibri" w:cstheme="minorHAnsi"/>
          <w:sz w:val="21"/>
          <w:szCs w:val="21"/>
        </w:rPr>
        <w:t>Zmniejszenia zakresu zamówienia w stopniu nie większym niż do 20 % wartości zamówienia podstawowego - śniadanie, obiad, kolacja. Ceny jednostkowo nie podlegają zmianie,</w:t>
      </w:r>
    </w:p>
    <w:p w14:paraId="236C0990" w14:textId="77777777" w:rsidR="00393BBF" w:rsidRPr="00071E95" w:rsidRDefault="00393BBF" w:rsidP="00BA4E18">
      <w:pPr>
        <w:widowControl w:val="0"/>
        <w:numPr>
          <w:ilvl w:val="0"/>
          <w:numId w:val="28"/>
        </w:numPr>
        <w:tabs>
          <w:tab w:val="left" w:pos="748"/>
        </w:tabs>
        <w:spacing w:after="0" w:line="276" w:lineRule="auto"/>
        <w:ind w:left="760"/>
        <w:jc w:val="both"/>
        <w:rPr>
          <w:rFonts w:eastAsia="Calibri" w:cstheme="minorHAnsi"/>
          <w:sz w:val="21"/>
          <w:szCs w:val="21"/>
        </w:rPr>
      </w:pPr>
      <w:r w:rsidRPr="00071E95">
        <w:rPr>
          <w:rFonts w:eastAsia="Calibri" w:cstheme="minorHAnsi"/>
          <w:sz w:val="21"/>
          <w:szCs w:val="21"/>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w:t>
      </w:r>
    </w:p>
    <w:p w14:paraId="02B79436" w14:textId="6778131F" w:rsidR="00393BBF" w:rsidRPr="0024532A" w:rsidRDefault="00393BBF" w:rsidP="00BA4E18">
      <w:pPr>
        <w:widowControl w:val="0"/>
        <w:tabs>
          <w:tab w:val="left" w:pos="756"/>
        </w:tabs>
        <w:spacing w:after="0" w:line="276" w:lineRule="auto"/>
        <w:jc w:val="both"/>
        <w:rPr>
          <w:rFonts w:eastAsia="Calibri" w:cstheme="minorHAnsi"/>
          <w:sz w:val="21"/>
          <w:szCs w:val="21"/>
        </w:rPr>
      </w:pPr>
      <w:r w:rsidRPr="0024532A">
        <w:rPr>
          <w:rFonts w:eastAsia="Calibri" w:cstheme="minorHAnsi"/>
          <w:b/>
          <w:szCs w:val="21"/>
        </w:rPr>
        <w:t>4.</w:t>
      </w:r>
      <w:r w:rsidR="00B43DDB" w:rsidRPr="0024532A">
        <w:rPr>
          <w:rFonts w:eastAsia="Calibri" w:cstheme="minorHAnsi"/>
          <w:b/>
          <w:szCs w:val="21"/>
        </w:rPr>
        <w:t>17</w:t>
      </w:r>
      <w:r w:rsidRPr="0024532A">
        <w:rPr>
          <w:rFonts w:eastAsia="Calibri" w:cstheme="minorHAnsi"/>
          <w:b/>
          <w:szCs w:val="21"/>
        </w:rPr>
        <w:t>.</w:t>
      </w:r>
      <w:r w:rsidRPr="0024532A">
        <w:rPr>
          <w:rFonts w:eastAsia="Calibri" w:cstheme="minorHAnsi"/>
          <w:sz w:val="21"/>
          <w:szCs w:val="21"/>
        </w:rPr>
        <w:t>Klauzula ubezpieczenia:</w:t>
      </w:r>
    </w:p>
    <w:p w14:paraId="57BD8640" w14:textId="77777777" w:rsidR="00393BBF" w:rsidRPr="0024532A" w:rsidRDefault="00393BBF" w:rsidP="00BA4E18">
      <w:pPr>
        <w:widowControl w:val="0"/>
        <w:spacing w:after="0" w:line="276" w:lineRule="auto"/>
        <w:jc w:val="both"/>
        <w:rPr>
          <w:rFonts w:eastAsia="Calibri" w:cstheme="minorHAnsi"/>
          <w:sz w:val="21"/>
          <w:szCs w:val="21"/>
        </w:rPr>
      </w:pPr>
      <w:r w:rsidRPr="0024532A">
        <w:rPr>
          <w:rFonts w:eastAsia="Calibri" w:cstheme="minorHAnsi"/>
          <w:sz w:val="21"/>
          <w:szCs w:val="21"/>
        </w:rPr>
        <w:t>Wykonawca musi być ubezpieczony od odpowiedzialności cywilnej w zakresie prowadzonej działalności gospodarczej na kwotę co najmniej 1 000 000 zł na jedno i wszystkie zdarzenia z tytułu szkód na osobie i mieniu, niezależnie od szkody wynikającej z jednego zdarzenia. Suma gwarancyjna powinna odnosić się do działalności ujętej w niniejszym postępowaniu. Polisa ubezpieczeniowa musi być rozszerzona o OC produktu (w tym zatrucie pokarmowe).</w:t>
      </w:r>
    </w:p>
    <w:p w14:paraId="1CD42CA8" w14:textId="1FB209DB" w:rsidR="00393BBF" w:rsidRPr="0024532A" w:rsidRDefault="00393BBF" w:rsidP="00BA4E18">
      <w:pPr>
        <w:widowControl w:val="0"/>
        <w:tabs>
          <w:tab w:val="left" w:pos="756"/>
        </w:tabs>
        <w:spacing w:after="0" w:line="276" w:lineRule="auto"/>
        <w:jc w:val="both"/>
        <w:rPr>
          <w:rFonts w:eastAsia="Calibri" w:cstheme="minorHAnsi"/>
          <w:sz w:val="21"/>
          <w:szCs w:val="21"/>
        </w:rPr>
      </w:pPr>
      <w:r w:rsidRPr="0024532A">
        <w:rPr>
          <w:rFonts w:eastAsia="Calibri" w:cstheme="minorHAnsi"/>
          <w:b/>
          <w:szCs w:val="21"/>
        </w:rPr>
        <w:lastRenderedPageBreak/>
        <w:t>4.</w:t>
      </w:r>
      <w:r w:rsidR="00B43DDB" w:rsidRPr="0024532A">
        <w:rPr>
          <w:rFonts w:eastAsia="Calibri" w:cstheme="minorHAnsi"/>
          <w:b/>
          <w:szCs w:val="21"/>
        </w:rPr>
        <w:t>18</w:t>
      </w:r>
      <w:r w:rsidRPr="0024532A">
        <w:rPr>
          <w:rFonts w:eastAsia="Calibri" w:cstheme="minorHAnsi"/>
          <w:b/>
          <w:szCs w:val="21"/>
        </w:rPr>
        <w:t>.</w:t>
      </w:r>
      <w:r w:rsidRPr="0024532A">
        <w:rPr>
          <w:rFonts w:eastAsia="Calibri" w:cstheme="minorHAnsi"/>
          <w:sz w:val="21"/>
          <w:szCs w:val="21"/>
        </w:rPr>
        <w:t>Klauzula zatrudnienia:</w:t>
      </w:r>
    </w:p>
    <w:p w14:paraId="12C1E6A0" w14:textId="44507F03" w:rsidR="00393BBF" w:rsidRPr="0024532A" w:rsidRDefault="00393BBF" w:rsidP="00BA4E18">
      <w:pPr>
        <w:widowControl w:val="0"/>
        <w:numPr>
          <w:ilvl w:val="0"/>
          <w:numId w:val="29"/>
        </w:numPr>
        <w:tabs>
          <w:tab w:val="left" w:pos="1120"/>
        </w:tabs>
        <w:spacing w:after="0" w:line="276" w:lineRule="auto"/>
        <w:ind w:left="1120"/>
        <w:jc w:val="both"/>
        <w:rPr>
          <w:rFonts w:eastAsia="Calibri" w:cstheme="minorHAnsi"/>
          <w:sz w:val="21"/>
          <w:szCs w:val="21"/>
        </w:rPr>
      </w:pPr>
      <w:r w:rsidRPr="0024532A">
        <w:rPr>
          <w:rFonts w:eastAsia="Calibri" w:cstheme="minorHAnsi"/>
          <w:sz w:val="21"/>
          <w:szCs w:val="21"/>
        </w:rPr>
        <w:t>Zamawiający stosownie art.95 ust.1 ustawy</w:t>
      </w:r>
      <w:r w:rsidR="003E21FD" w:rsidRPr="0024532A">
        <w:rPr>
          <w:rFonts w:eastAsia="Calibri" w:cstheme="minorHAnsi"/>
          <w:sz w:val="21"/>
          <w:szCs w:val="21"/>
        </w:rPr>
        <w:t xml:space="preserve"> </w:t>
      </w:r>
      <w:r w:rsidRPr="0024532A">
        <w:rPr>
          <w:rFonts w:eastAsia="Calibri" w:cstheme="minorHAnsi"/>
          <w:sz w:val="21"/>
          <w:szCs w:val="21"/>
        </w:rPr>
        <w:t>Pzp określa obowiązek zatrudnienia na podstawie umowy o pracę osób wykonujących następujące czynności:</w:t>
      </w:r>
    </w:p>
    <w:p w14:paraId="33B94771" w14:textId="77777777" w:rsidR="00393BBF" w:rsidRPr="0024532A" w:rsidRDefault="00393BBF" w:rsidP="00BA4E18">
      <w:pPr>
        <w:widowControl w:val="0"/>
        <w:numPr>
          <w:ilvl w:val="0"/>
          <w:numId w:val="30"/>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przygotowywanie posiłków (kucharz + pomocnicy)</w:t>
      </w:r>
    </w:p>
    <w:p w14:paraId="65F6802F" w14:textId="77777777" w:rsidR="00393BBF" w:rsidRPr="0024532A" w:rsidRDefault="00393BBF" w:rsidP="00BA4E18">
      <w:pPr>
        <w:widowControl w:val="0"/>
        <w:numPr>
          <w:ilvl w:val="0"/>
          <w:numId w:val="30"/>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kierowcy dostarczający posiłki do obiektu Zamawiającego;</w:t>
      </w:r>
    </w:p>
    <w:p w14:paraId="3CA06583" w14:textId="77777777" w:rsidR="00393BBF" w:rsidRPr="0024532A" w:rsidRDefault="00393BBF" w:rsidP="00BA4E18">
      <w:pPr>
        <w:widowControl w:val="0"/>
        <w:numPr>
          <w:ilvl w:val="0"/>
          <w:numId w:val="29"/>
        </w:numPr>
        <w:tabs>
          <w:tab w:val="left" w:pos="1120"/>
        </w:tabs>
        <w:spacing w:after="0" w:line="276" w:lineRule="auto"/>
        <w:ind w:left="1120"/>
        <w:jc w:val="both"/>
        <w:rPr>
          <w:rFonts w:eastAsia="Calibri" w:cstheme="minorHAnsi"/>
          <w:sz w:val="21"/>
          <w:szCs w:val="21"/>
        </w:rPr>
      </w:pPr>
      <w:r w:rsidRPr="0024532A">
        <w:rPr>
          <w:rFonts w:eastAsia="Calibri" w:cstheme="minorHAnsi"/>
          <w:sz w:val="21"/>
          <w:szCs w:val="21"/>
        </w:rPr>
        <w:t>Powyższy obowiązek dotyczy również podwykonawców i dalszych podwykonawców;</w:t>
      </w:r>
    </w:p>
    <w:p w14:paraId="706335A4" w14:textId="238E8E24" w:rsidR="00393BBF" w:rsidRPr="0024532A" w:rsidRDefault="00393BBF" w:rsidP="00BA4E18">
      <w:pPr>
        <w:widowControl w:val="0"/>
        <w:numPr>
          <w:ilvl w:val="0"/>
          <w:numId w:val="29"/>
        </w:numPr>
        <w:tabs>
          <w:tab w:val="left" w:pos="1120"/>
        </w:tabs>
        <w:spacing w:after="0" w:line="276" w:lineRule="auto"/>
        <w:ind w:left="1120"/>
        <w:jc w:val="both"/>
        <w:rPr>
          <w:rFonts w:eastAsia="Calibri" w:cstheme="minorHAnsi"/>
          <w:sz w:val="21"/>
          <w:szCs w:val="21"/>
        </w:rPr>
      </w:pPr>
      <w:r w:rsidRPr="0024532A">
        <w:rPr>
          <w:rFonts w:eastAsia="Calibri" w:cstheme="minorHAnsi"/>
          <w:sz w:val="21"/>
          <w:szCs w:val="21"/>
        </w:rPr>
        <w:t>Sposób dokumentowania zatrudnienia ww. osób, uprawnienia Zamawiającego w zakresie kontroli spełniania przez Wykonawcę powyższych wymagań, oraz sankcje z tytułu niespełnianych wymagań, zawarte zostały we Wzorze umowy - Załącznik nr 6 do SWZ;</w:t>
      </w:r>
    </w:p>
    <w:p w14:paraId="290DD9BA" w14:textId="77777777" w:rsidR="00393BBF" w:rsidRPr="0024532A" w:rsidRDefault="00393BBF" w:rsidP="00BA4E18">
      <w:pPr>
        <w:widowControl w:val="0"/>
        <w:numPr>
          <w:ilvl w:val="0"/>
          <w:numId w:val="29"/>
        </w:numPr>
        <w:tabs>
          <w:tab w:val="left" w:pos="1120"/>
        </w:tabs>
        <w:spacing w:after="0" w:line="276" w:lineRule="auto"/>
        <w:ind w:left="1120"/>
        <w:jc w:val="both"/>
        <w:rPr>
          <w:rFonts w:eastAsia="Calibri" w:cstheme="minorHAnsi"/>
          <w:sz w:val="21"/>
          <w:szCs w:val="21"/>
        </w:rPr>
      </w:pPr>
      <w:r w:rsidRPr="0024532A">
        <w:rPr>
          <w:rFonts w:eastAsia="Calibri" w:cstheme="minorHAnsi"/>
          <w:sz w:val="21"/>
          <w:szCs w:val="21"/>
        </w:rPr>
        <w:t>Wymóg zatrudnienia na podstawie umowy o pracę nie dotyczy:</w:t>
      </w:r>
    </w:p>
    <w:p w14:paraId="136685DF" w14:textId="77777777" w:rsidR="00393BBF" w:rsidRPr="0024532A" w:rsidRDefault="00393BBF" w:rsidP="00BA4E18">
      <w:pPr>
        <w:widowControl w:val="0"/>
        <w:numPr>
          <w:ilvl w:val="0"/>
          <w:numId w:val="31"/>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Wykonawców (podwykonawców), którzy samodzielnie będą wykonywali przedmiot zamówienia np. spółka osobowa, w której wspólnicy będą realizowali zamówienie osobiście,</w:t>
      </w:r>
    </w:p>
    <w:p w14:paraId="5F2A728F" w14:textId="77777777" w:rsidR="00393BBF" w:rsidRPr="0024532A" w:rsidRDefault="00393BBF" w:rsidP="00BA4E18">
      <w:pPr>
        <w:widowControl w:val="0"/>
        <w:numPr>
          <w:ilvl w:val="0"/>
          <w:numId w:val="31"/>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dietetyka,</w:t>
      </w:r>
    </w:p>
    <w:p w14:paraId="7A79BAC7" w14:textId="77777777" w:rsidR="00393BBF" w:rsidRPr="0024532A" w:rsidRDefault="00393BBF" w:rsidP="00BA4E18">
      <w:pPr>
        <w:widowControl w:val="0"/>
        <w:numPr>
          <w:ilvl w:val="0"/>
          <w:numId w:val="31"/>
        </w:numPr>
        <w:tabs>
          <w:tab w:val="left" w:pos="1479"/>
        </w:tabs>
        <w:spacing w:after="0" w:line="276" w:lineRule="auto"/>
        <w:ind w:left="1480"/>
        <w:jc w:val="both"/>
        <w:rPr>
          <w:rFonts w:eastAsia="Calibri" w:cstheme="minorHAnsi"/>
          <w:sz w:val="21"/>
          <w:szCs w:val="21"/>
        </w:rPr>
      </w:pPr>
      <w:r w:rsidRPr="0024532A">
        <w:rPr>
          <w:rFonts w:eastAsia="Calibri" w:cstheme="minorHAnsi"/>
          <w:sz w:val="21"/>
          <w:szCs w:val="21"/>
        </w:rPr>
        <w:t>osób wykonujących prace w ramach szkolnych/studenckich praktyk zawodowych, staży absolwenckich, prac interwencyjnych i innych form aktywizacji bezrobotnych i poszukujących pracy, odbywanych z inicjatywy szkół/uczelni bądź urzędów pracy.</w:t>
      </w:r>
    </w:p>
    <w:p w14:paraId="2AFF548A" w14:textId="48D75504" w:rsidR="00393BBF" w:rsidRPr="0024532A" w:rsidRDefault="00393BBF" w:rsidP="00BA4E18">
      <w:pPr>
        <w:widowControl w:val="0"/>
        <w:tabs>
          <w:tab w:val="left" w:pos="803"/>
        </w:tabs>
        <w:spacing w:after="0" w:line="276" w:lineRule="auto"/>
        <w:jc w:val="both"/>
        <w:rPr>
          <w:rFonts w:eastAsia="Calibri" w:cstheme="minorHAnsi"/>
          <w:sz w:val="21"/>
          <w:szCs w:val="21"/>
        </w:rPr>
      </w:pPr>
      <w:r w:rsidRPr="0024532A">
        <w:rPr>
          <w:rFonts w:eastAsia="Calibri" w:cstheme="minorHAnsi"/>
          <w:b/>
        </w:rPr>
        <w:t>4.1</w:t>
      </w:r>
      <w:r w:rsidR="00B43DDB" w:rsidRPr="0024532A">
        <w:rPr>
          <w:rFonts w:eastAsia="Calibri" w:cstheme="minorHAnsi"/>
          <w:b/>
        </w:rPr>
        <w:t>9</w:t>
      </w:r>
      <w:r w:rsidRPr="0024532A">
        <w:rPr>
          <w:rFonts w:eastAsia="Calibri" w:cstheme="minorHAnsi"/>
          <w:b/>
        </w:rPr>
        <w:t xml:space="preserve">. </w:t>
      </w:r>
      <w:r w:rsidRPr="0024532A">
        <w:rPr>
          <w:rFonts w:eastAsia="Calibri" w:cstheme="minorHAnsi"/>
          <w:sz w:val="21"/>
          <w:szCs w:val="21"/>
        </w:rPr>
        <w:t>Zamawiający zastrzega sobie prawo przeprowadzenia kontroli na miejscu wykonywania zamówienia w celu zweryfikowania czy osoby wykonujące czynności przy realizacji zamówienia, są osobami wskazanymi przez Wykonawcę;</w:t>
      </w:r>
    </w:p>
    <w:p w14:paraId="176F4748" w14:textId="0CD6172F" w:rsidR="00393BBF" w:rsidRPr="00071E95" w:rsidRDefault="00393BBF" w:rsidP="004D10FF">
      <w:pPr>
        <w:widowControl w:val="0"/>
        <w:tabs>
          <w:tab w:val="left" w:pos="803"/>
        </w:tabs>
        <w:spacing w:after="240" w:line="276" w:lineRule="auto"/>
        <w:jc w:val="both"/>
        <w:rPr>
          <w:rFonts w:eastAsia="Times New Roman" w:cstheme="minorHAnsi"/>
          <w:b/>
          <w:szCs w:val="24"/>
          <w:lang w:eastAsia="pl-PL"/>
        </w:rPr>
      </w:pPr>
      <w:r w:rsidRPr="0024532A">
        <w:rPr>
          <w:rFonts w:eastAsia="Calibri" w:cstheme="minorHAnsi"/>
          <w:b/>
        </w:rPr>
        <w:t>4.</w:t>
      </w:r>
      <w:r w:rsidR="00B43DDB" w:rsidRPr="0024532A">
        <w:rPr>
          <w:rFonts w:eastAsia="Calibri" w:cstheme="minorHAnsi"/>
          <w:b/>
        </w:rPr>
        <w:t>20</w:t>
      </w:r>
      <w:r w:rsidRPr="0024532A">
        <w:rPr>
          <w:rFonts w:eastAsia="Calibri" w:cstheme="minorHAnsi"/>
          <w:b/>
        </w:rPr>
        <w:t xml:space="preserve">. </w:t>
      </w:r>
      <w:r w:rsidRPr="0024532A">
        <w:rPr>
          <w:rFonts w:eastAsia="Calibri" w:cstheme="minorHAnsi"/>
          <w:sz w:val="21"/>
          <w:szCs w:val="21"/>
        </w:rPr>
        <w:t>Zamawiający zastrzega obowiązek osobistego wykonania przez Wykonawcę kluczowych części zamówienia, polegających na przygotowywaniu posiłków.</w:t>
      </w:r>
    </w:p>
    <w:p w14:paraId="230E58E5" w14:textId="77777777" w:rsidR="00393BBF" w:rsidRPr="00071E95" w:rsidRDefault="00393BBF" w:rsidP="00BA4E18">
      <w:pPr>
        <w:spacing w:after="0" w:line="276" w:lineRule="auto"/>
        <w:jc w:val="center"/>
        <w:rPr>
          <w:rFonts w:eastAsia="Times New Roman" w:cstheme="minorHAnsi"/>
          <w:b/>
          <w:szCs w:val="24"/>
          <w:lang w:eastAsia="pl-PL"/>
        </w:rPr>
      </w:pPr>
    </w:p>
    <w:p w14:paraId="78750475" w14:textId="77777777" w:rsidR="00393BBF" w:rsidRPr="00071E95" w:rsidRDefault="00393BBF" w:rsidP="00BA4E18">
      <w:pPr>
        <w:shd w:val="clear" w:color="auto" w:fill="F2F2F2"/>
        <w:spacing w:after="0" w:line="276" w:lineRule="auto"/>
        <w:jc w:val="center"/>
        <w:rPr>
          <w:rFonts w:eastAsia="Times New Roman" w:cstheme="minorHAnsi"/>
          <w:b/>
          <w:sz w:val="24"/>
          <w:szCs w:val="24"/>
          <w:u w:val="single"/>
          <w:lang w:eastAsia="pl-PL"/>
        </w:rPr>
      </w:pPr>
      <w:r w:rsidRPr="00071E95">
        <w:rPr>
          <w:rFonts w:eastAsia="Times New Roman" w:cstheme="minorHAnsi"/>
          <w:b/>
          <w:sz w:val="24"/>
          <w:szCs w:val="24"/>
          <w:u w:val="single"/>
          <w:lang w:eastAsia="pl-PL"/>
        </w:rPr>
        <w:t>ROZDZIAŁ 5</w:t>
      </w:r>
    </w:p>
    <w:p w14:paraId="3C38F058" w14:textId="77777777" w:rsidR="00393BBF" w:rsidRPr="00071E95"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bookmarkStart w:id="4" w:name="_Toc7545"/>
      <w:r w:rsidRPr="00071E95">
        <w:rPr>
          <w:rFonts w:eastAsia="SimSun" w:cstheme="minorHAnsi"/>
          <w:b/>
          <w:bCs/>
          <w:kern w:val="44"/>
          <w:sz w:val="24"/>
          <w:szCs w:val="44"/>
          <w:lang w:eastAsia="zh-CN"/>
        </w:rPr>
        <w:t>TERMIN WYKONANIA ZAMÓWIENIA</w:t>
      </w:r>
      <w:bookmarkEnd w:id="4"/>
    </w:p>
    <w:p w14:paraId="6F6932E9" w14:textId="77777777" w:rsidR="00393BBF" w:rsidRPr="00071E95" w:rsidRDefault="00393BBF" w:rsidP="00BA4E18">
      <w:pPr>
        <w:spacing w:after="0" w:line="276" w:lineRule="auto"/>
        <w:rPr>
          <w:rFonts w:eastAsia="Times New Roman" w:cstheme="minorHAnsi"/>
          <w:szCs w:val="24"/>
          <w:lang w:eastAsia="pl-PL"/>
        </w:rPr>
      </w:pPr>
      <w:r w:rsidRPr="007B2922">
        <w:rPr>
          <w:rFonts w:eastAsia="Times New Roman" w:cstheme="minorHAnsi"/>
          <w:szCs w:val="24"/>
          <w:lang w:eastAsia="pl-PL"/>
        </w:rPr>
        <w:t xml:space="preserve">Termin realizacji umowy:   </w:t>
      </w:r>
      <w:r w:rsidR="000D34CF" w:rsidRPr="007B2922">
        <w:rPr>
          <w:rFonts w:eastAsia="Times New Roman" w:cstheme="minorHAnsi"/>
          <w:b/>
          <w:sz w:val="24"/>
          <w:szCs w:val="24"/>
          <w:lang w:eastAsia="pl-PL"/>
        </w:rPr>
        <w:t xml:space="preserve">12 </w:t>
      </w:r>
      <w:r w:rsidRPr="007B2922">
        <w:rPr>
          <w:rFonts w:eastAsia="Times New Roman" w:cstheme="minorHAnsi"/>
          <w:b/>
          <w:sz w:val="24"/>
          <w:szCs w:val="24"/>
          <w:lang w:eastAsia="pl-PL"/>
        </w:rPr>
        <w:t>miesięcy od daty podpisania umowy.</w:t>
      </w:r>
    </w:p>
    <w:p w14:paraId="31D317C5" w14:textId="77777777" w:rsidR="00393BBF" w:rsidRPr="00071E95" w:rsidRDefault="00393BBF" w:rsidP="00BA4E18">
      <w:pPr>
        <w:spacing w:after="0" w:line="276" w:lineRule="auto"/>
        <w:rPr>
          <w:rFonts w:eastAsia="Times New Roman" w:cstheme="minorHAnsi"/>
          <w:szCs w:val="24"/>
          <w:lang w:eastAsia="pl-PL"/>
        </w:rPr>
      </w:pPr>
    </w:p>
    <w:p w14:paraId="0A43B59D" w14:textId="77777777" w:rsidR="00393BBF" w:rsidRPr="00071E95"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u w:val="single"/>
          <w:lang w:eastAsia="zh-CN"/>
        </w:rPr>
      </w:pPr>
      <w:bookmarkStart w:id="5" w:name="_Toc7551"/>
      <w:r w:rsidRPr="00071E95">
        <w:rPr>
          <w:rFonts w:eastAsia="SimSun" w:cstheme="minorHAnsi"/>
          <w:b/>
          <w:bCs/>
          <w:kern w:val="44"/>
          <w:sz w:val="24"/>
          <w:szCs w:val="44"/>
          <w:u w:val="single"/>
          <w:lang w:eastAsia="zh-CN"/>
        </w:rPr>
        <w:t>ROZDZIAŁ 6</w:t>
      </w:r>
    </w:p>
    <w:p w14:paraId="629B01BA" w14:textId="77777777" w:rsidR="00393BBF" w:rsidRPr="00071E95" w:rsidRDefault="00393BBF" w:rsidP="00BA4E18">
      <w:pPr>
        <w:keepNext/>
        <w:keepLines/>
        <w:shd w:val="clear" w:color="auto" w:fill="F2F2F2"/>
        <w:spacing w:before="240" w:after="240" w:line="276" w:lineRule="auto"/>
        <w:jc w:val="center"/>
        <w:outlineLvl w:val="0"/>
        <w:rPr>
          <w:rFonts w:eastAsia="SimSun" w:cstheme="minorHAnsi"/>
          <w:b/>
          <w:bCs/>
          <w:kern w:val="44"/>
          <w:sz w:val="24"/>
          <w:szCs w:val="44"/>
          <w:lang w:eastAsia="zh-CN"/>
        </w:rPr>
      </w:pPr>
      <w:r w:rsidRPr="00071E95">
        <w:rPr>
          <w:rFonts w:eastAsia="SimSun" w:cstheme="minorHAnsi"/>
          <w:b/>
          <w:bCs/>
          <w:kern w:val="44"/>
          <w:sz w:val="24"/>
          <w:szCs w:val="44"/>
          <w:lang w:eastAsia="zh-CN"/>
        </w:rPr>
        <w:t>WARUNKI UDZIAŁU W POSTĘPOWANIU ORAZ PODSTAWY WYKLUCZENIA WYKONAWCÓW</w:t>
      </w:r>
      <w:bookmarkEnd w:id="5"/>
    </w:p>
    <w:p w14:paraId="6F9E3786" w14:textId="77777777" w:rsidR="00393BBF" w:rsidRPr="00071E95" w:rsidRDefault="00393BBF" w:rsidP="00BA4E18">
      <w:pPr>
        <w:spacing w:after="0" w:line="276" w:lineRule="auto"/>
        <w:jc w:val="center"/>
        <w:rPr>
          <w:rFonts w:eastAsia="Times New Roman" w:cstheme="minorHAnsi"/>
          <w:b/>
          <w:szCs w:val="24"/>
          <w:lang w:eastAsia="pl-PL"/>
        </w:rPr>
      </w:pPr>
      <w:r w:rsidRPr="00071E95">
        <w:rPr>
          <w:rFonts w:eastAsia="Times New Roman" w:cstheme="minorHAnsi"/>
          <w:b/>
          <w:szCs w:val="24"/>
          <w:lang w:eastAsia="pl-PL"/>
        </w:rPr>
        <w:t>WARUNKI  UDZIAŁU</w:t>
      </w:r>
    </w:p>
    <w:p w14:paraId="23C512A8" w14:textId="77777777" w:rsidR="00393BBF" w:rsidRPr="007B2922" w:rsidRDefault="00393BBF" w:rsidP="00BA4E18">
      <w:pPr>
        <w:suppressAutoHyphens/>
        <w:spacing w:after="0" w:line="276" w:lineRule="auto"/>
        <w:rPr>
          <w:rFonts w:eastAsia="Times New Roman" w:cstheme="minorHAnsi"/>
          <w:kern w:val="2"/>
          <w:szCs w:val="24"/>
          <w:lang w:eastAsia="ar-SA"/>
        </w:rPr>
      </w:pPr>
      <w:r w:rsidRPr="007B2922">
        <w:rPr>
          <w:rFonts w:eastAsia="Times New Roman" w:cstheme="minorHAnsi"/>
          <w:b/>
          <w:kern w:val="2"/>
          <w:szCs w:val="24"/>
          <w:lang w:eastAsia="ar-SA"/>
        </w:rPr>
        <w:t>6.1</w:t>
      </w:r>
      <w:r w:rsidRPr="007B2922">
        <w:rPr>
          <w:rFonts w:eastAsia="Times New Roman" w:cstheme="minorHAnsi"/>
          <w:kern w:val="2"/>
          <w:szCs w:val="24"/>
          <w:lang w:eastAsia="ar-SA"/>
        </w:rPr>
        <w:t>. O udzielenie niniejszego zamówienia mogą ubiegać się Wykonawcy, którzy:</w:t>
      </w:r>
    </w:p>
    <w:p w14:paraId="5A697DFD" w14:textId="77777777" w:rsidR="00393BBF" w:rsidRPr="007B2922" w:rsidRDefault="00393BBF" w:rsidP="00BA4E18">
      <w:pPr>
        <w:suppressAutoHyphens/>
        <w:spacing w:after="0" w:line="276" w:lineRule="auto"/>
        <w:ind w:left="-397"/>
        <w:rPr>
          <w:rFonts w:eastAsia="Times New Roman" w:cstheme="minorHAnsi"/>
          <w:sz w:val="21"/>
          <w:szCs w:val="21"/>
          <w:lang w:eastAsia="pl-PL"/>
        </w:rPr>
      </w:pPr>
      <w:r w:rsidRPr="007B2922">
        <w:rPr>
          <w:rFonts w:eastAsia="Times New Roman" w:cstheme="minorHAnsi"/>
          <w:kern w:val="2"/>
          <w:sz w:val="21"/>
          <w:szCs w:val="21"/>
          <w:lang w:eastAsia="ar-SA"/>
        </w:rPr>
        <w:t xml:space="preserve"> 1)   </w:t>
      </w:r>
      <w:r w:rsidRPr="007B2922">
        <w:rPr>
          <w:rFonts w:eastAsia="Times New Roman" w:cstheme="minorHAnsi"/>
          <w:sz w:val="21"/>
          <w:szCs w:val="21"/>
          <w:lang w:eastAsia="pl-PL"/>
        </w:rPr>
        <w:t>Nie podlegają wykluczeniu</w:t>
      </w:r>
    </w:p>
    <w:p w14:paraId="1C132D47" w14:textId="77777777" w:rsidR="00393BBF" w:rsidRPr="007B2922" w:rsidRDefault="00393BBF" w:rsidP="00BA4E18">
      <w:pPr>
        <w:widowControl w:val="0"/>
        <w:tabs>
          <w:tab w:val="left" w:pos="1095"/>
        </w:tabs>
        <w:spacing w:after="0" w:line="276" w:lineRule="auto"/>
        <w:ind w:left="-397"/>
        <w:jc w:val="both"/>
        <w:rPr>
          <w:rFonts w:eastAsia="Calibri" w:cstheme="minorHAnsi"/>
          <w:sz w:val="21"/>
          <w:szCs w:val="21"/>
        </w:rPr>
      </w:pPr>
      <w:r w:rsidRPr="007B2922">
        <w:rPr>
          <w:rFonts w:eastAsia="Calibri" w:cstheme="minorHAnsi"/>
          <w:sz w:val="21"/>
          <w:szCs w:val="21"/>
        </w:rPr>
        <w:t xml:space="preserve">          2) Spełniają warunki udziału w postępowaniu, określone w ogłoszeniu o zamówieniu oraz niniejszej SWZ.</w:t>
      </w:r>
    </w:p>
    <w:p w14:paraId="26BCB285" w14:textId="77777777" w:rsidR="00393BBF" w:rsidRPr="007B2922" w:rsidRDefault="00393BBF" w:rsidP="00BA4E18">
      <w:pPr>
        <w:widowControl w:val="0"/>
        <w:tabs>
          <w:tab w:val="left" w:pos="749"/>
        </w:tabs>
        <w:spacing w:after="0" w:line="276" w:lineRule="auto"/>
        <w:jc w:val="both"/>
        <w:rPr>
          <w:rFonts w:eastAsia="Calibri" w:cstheme="minorHAnsi"/>
          <w:b/>
        </w:rPr>
      </w:pPr>
      <w:r w:rsidRPr="007B2922">
        <w:rPr>
          <w:rFonts w:eastAsia="Calibri" w:cstheme="minorHAnsi"/>
          <w:b/>
        </w:rPr>
        <w:t xml:space="preserve">6.2. </w:t>
      </w:r>
      <w:r w:rsidRPr="007B2922">
        <w:rPr>
          <w:rFonts w:eastAsia="Calibri" w:cstheme="minorHAnsi"/>
          <w:sz w:val="21"/>
          <w:szCs w:val="21"/>
        </w:rPr>
        <w:t>Warunki udziału w postępowaniu dotyczą zdolności technicznej i zawodowej Wykonawcy:</w:t>
      </w:r>
    </w:p>
    <w:p w14:paraId="301954DC" w14:textId="77777777" w:rsidR="00393BBF" w:rsidRPr="007B2922" w:rsidRDefault="00393BBF" w:rsidP="00BA4E18">
      <w:pPr>
        <w:widowControl w:val="0"/>
        <w:tabs>
          <w:tab w:val="left" w:pos="1095"/>
        </w:tabs>
        <w:spacing w:after="0" w:line="276" w:lineRule="auto"/>
        <w:jc w:val="both"/>
        <w:rPr>
          <w:rFonts w:eastAsia="Calibri" w:cstheme="minorHAnsi"/>
        </w:rPr>
      </w:pPr>
      <w:r w:rsidRPr="007B2922">
        <w:rPr>
          <w:rFonts w:eastAsia="Calibri" w:cstheme="minorHAnsi"/>
          <w:b/>
        </w:rPr>
        <w:t xml:space="preserve">a) </w:t>
      </w:r>
      <w:r w:rsidRPr="007B2922">
        <w:rPr>
          <w:rFonts w:eastAsia="Calibri" w:cstheme="minorHAnsi"/>
        </w:rPr>
        <w:t xml:space="preserve">Wykonawca spełni warunek, jeżeli wykaże, </w:t>
      </w:r>
      <w:r w:rsidRPr="0085254A">
        <w:rPr>
          <w:rFonts w:eastAsia="Calibri" w:cstheme="minorHAnsi"/>
          <w:highlight w:val="yellow"/>
        </w:rPr>
        <w:t>iż dysponuje co najmniej 1 dietetykiem</w:t>
      </w:r>
      <w:r w:rsidRPr="007B2922">
        <w:rPr>
          <w:rFonts w:eastAsia="Calibri" w:cstheme="minorHAnsi"/>
        </w:rPr>
        <w:t xml:space="preserve">, posiadającym wykształcenie w tym zakresie, </w:t>
      </w:r>
      <w:r w:rsidRPr="0085254A">
        <w:rPr>
          <w:rFonts w:eastAsia="Calibri" w:cstheme="minorHAnsi"/>
          <w:highlight w:val="yellow"/>
        </w:rPr>
        <w:t>posiadającym co najmniej 2 - letnie doświadczenie w opracowywaniu diet dla podmiotów leczniczych</w:t>
      </w:r>
      <w:r w:rsidRPr="007B2922">
        <w:rPr>
          <w:rFonts w:eastAsia="Calibri" w:cstheme="minorHAnsi"/>
        </w:rPr>
        <w:t>, w rozumieniu art. 4 ust. 1 ustawy z dnia 15 kwietnia 2011r. o działalności leczniczej (Dz.U. z 2018r., poz. 2190 ze zm.),</w:t>
      </w:r>
    </w:p>
    <w:p w14:paraId="56D94CC5" w14:textId="316FF580" w:rsidR="00393BBF" w:rsidRPr="0085254A" w:rsidRDefault="00393BBF" w:rsidP="00BA4E18">
      <w:pPr>
        <w:widowControl w:val="0"/>
        <w:spacing w:after="0" w:line="276" w:lineRule="auto"/>
        <w:jc w:val="both"/>
        <w:rPr>
          <w:rFonts w:eastAsia="Calibri" w:cstheme="minorHAnsi"/>
          <w:sz w:val="21"/>
          <w:szCs w:val="21"/>
          <w:highlight w:val="yellow"/>
        </w:rPr>
      </w:pPr>
      <w:r w:rsidRPr="007B2922">
        <w:rPr>
          <w:rFonts w:eastAsia="Calibri" w:cstheme="minorHAnsi"/>
          <w:b/>
          <w:bCs/>
          <w:sz w:val="21"/>
          <w:szCs w:val="21"/>
        </w:rPr>
        <w:t>b)</w:t>
      </w:r>
      <w:r w:rsidRPr="007B2922">
        <w:rPr>
          <w:rFonts w:eastAsia="Calibri" w:cstheme="minorHAnsi"/>
          <w:sz w:val="21"/>
          <w:szCs w:val="21"/>
        </w:rPr>
        <w:t xml:space="preserve"> </w:t>
      </w:r>
      <w:r w:rsidR="00767760" w:rsidRPr="007B2922">
        <w:rPr>
          <w:rFonts w:eastAsia="Calibri" w:cstheme="minorHAnsi"/>
          <w:sz w:val="21"/>
          <w:szCs w:val="21"/>
        </w:rPr>
        <w:t xml:space="preserve"> </w:t>
      </w:r>
      <w:r w:rsidRPr="0085254A">
        <w:rPr>
          <w:rFonts w:eastAsia="Calibri" w:cstheme="minorHAnsi"/>
          <w:sz w:val="21"/>
          <w:szCs w:val="21"/>
          <w:highlight w:val="yellow"/>
        </w:rPr>
        <w:t>Wykonawca spełni warunek, jeżeli posiada niezbędne do wykonania zamówienia narzędzia:</w:t>
      </w:r>
    </w:p>
    <w:p w14:paraId="6962FB07" w14:textId="77777777" w:rsidR="00393BBF" w:rsidRPr="0085254A" w:rsidRDefault="00393BBF" w:rsidP="00BA4E18">
      <w:pPr>
        <w:widowControl w:val="0"/>
        <w:spacing w:after="0" w:line="276" w:lineRule="auto"/>
        <w:jc w:val="both"/>
        <w:rPr>
          <w:rFonts w:eastAsia="Calibri" w:cstheme="minorHAnsi"/>
          <w:sz w:val="21"/>
          <w:szCs w:val="21"/>
          <w:highlight w:val="yellow"/>
        </w:rPr>
      </w:pPr>
      <w:r w:rsidRPr="0085254A">
        <w:rPr>
          <w:rFonts w:eastAsia="Calibri" w:cstheme="minorHAnsi"/>
          <w:sz w:val="21"/>
          <w:szCs w:val="21"/>
          <w:highlight w:val="yellow"/>
        </w:rPr>
        <w:t xml:space="preserve"> - lokal kuchenny wyposażony w niezbędne urządzenia zapewniające przygotowywanie  posiłków, spełniający wszystkie nałożone przepisami prawa wymogi sanitarne do tego typu działalności,</w:t>
      </w:r>
    </w:p>
    <w:p w14:paraId="1545371A" w14:textId="77777777" w:rsidR="00393BBF" w:rsidRPr="007B2922" w:rsidRDefault="00393BBF" w:rsidP="00BA4E18">
      <w:pPr>
        <w:widowControl w:val="0"/>
        <w:spacing w:after="0" w:line="276" w:lineRule="auto"/>
        <w:jc w:val="both"/>
        <w:rPr>
          <w:rFonts w:eastAsia="Calibri" w:cstheme="minorHAnsi"/>
          <w:sz w:val="21"/>
          <w:szCs w:val="21"/>
        </w:rPr>
      </w:pPr>
      <w:r w:rsidRPr="0085254A">
        <w:rPr>
          <w:rFonts w:eastAsia="Calibri" w:cstheme="minorHAnsi"/>
          <w:sz w:val="21"/>
          <w:szCs w:val="21"/>
          <w:highlight w:val="yellow"/>
        </w:rPr>
        <w:t xml:space="preserve"> - m.in. 2 środki transportu przystosowane do transportu żywności w sposób zapewniający wymagany standard sanitarno-epidemiologiczny zgodny z przepisami prawa.</w:t>
      </w:r>
    </w:p>
    <w:p w14:paraId="1B5FA814" w14:textId="75B810F8" w:rsidR="00393BBF" w:rsidRPr="00071E95" w:rsidRDefault="00393BBF" w:rsidP="00BA4E18">
      <w:pPr>
        <w:widowControl w:val="0"/>
        <w:spacing w:after="0" w:line="276" w:lineRule="auto"/>
        <w:jc w:val="both"/>
        <w:rPr>
          <w:rFonts w:eastAsia="Calibri" w:cstheme="minorHAnsi"/>
          <w:sz w:val="21"/>
          <w:szCs w:val="21"/>
        </w:rPr>
      </w:pPr>
      <w:r w:rsidRPr="007B2922">
        <w:rPr>
          <w:rFonts w:eastAsia="Calibri" w:cstheme="minorHAnsi"/>
          <w:b/>
          <w:bCs/>
          <w:sz w:val="21"/>
          <w:szCs w:val="21"/>
        </w:rPr>
        <w:lastRenderedPageBreak/>
        <w:t>c)</w:t>
      </w:r>
      <w:r w:rsidR="00767760" w:rsidRPr="007B2922">
        <w:rPr>
          <w:rFonts w:eastAsia="Calibri" w:cstheme="minorHAnsi"/>
          <w:b/>
          <w:bCs/>
          <w:sz w:val="21"/>
          <w:szCs w:val="21"/>
        </w:rPr>
        <w:t xml:space="preserve"> </w:t>
      </w:r>
      <w:r w:rsidRPr="007B2922">
        <w:rPr>
          <w:rFonts w:eastAsia="Calibri" w:cstheme="minorHAnsi"/>
        </w:rPr>
        <w:t>Wykonawca spełni warunki udziału w postępowaniu dotyczących zdolności technicznej lub zawodowej, jeżeli wykaże ,</w:t>
      </w:r>
      <w:r w:rsidRPr="0085254A">
        <w:rPr>
          <w:rFonts w:eastAsia="Calibri" w:cstheme="minorHAnsi"/>
          <w:highlight w:val="yellow"/>
        </w:rPr>
        <w:t>że w okresie ostatnich trzech lat przed terminem składania ofert a jeżeli okres prowadzenia działalności jest krótszy i w tym okresie, wykonał, a w przypadku świadczeń okresowych lub ciągłych wykonuje minimum dwie usługi przygotowania i dostarczania całodziennych posiłków dla min. 55 pacjentów szpitala dziennie, o wartości brutto minimum 300.000,00</w:t>
      </w:r>
      <w:r w:rsidRPr="007B2922">
        <w:rPr>
          <w:rFonts w:eastAsia="Calibri" w:cstheme="minorHAnsi"/>
        </w:rPr>
        <w:t xml:space="preserve"> złotych rocznie każda oraz załączy dowody potwierdzające, że te usługi zostały wykonane lub są wykonywane należycie (referencje).</w:t>
      </w:r>
    </w:p>
    <w:p w14:paraId="3FBFD39E" w14:textId="77777777" w:rsidR="00393BBF" w:rsidRPr="00071E95" w:rsidRDefault="00393BBF" w:rsidP="00BA4E18">
      <w:pPr>
        <w:suppressAutoHyphens/>
        <w:spacing w:after="0" w:line="276" w:lineRule="auto"/>
        <w:rPr>
          <w:rFonts w:eastAsia="Times New Roman" w:cstheme="minorHAnsi"/>
          <w:kern w:val="2"/>
          <w:sz w:val="18"/>
          <w:szCs w:val="18"/>
          <w:lang w:eastAsia="ar-SA"/>
        </w:rPr>
      </w:pPr>
    </w:p>
    <w:p w14:paraId="7D4FC5C0" w14:textId="2F2A0FA2" w:rsidR="00393BBF" w:rsidRPr="00071E95" w:rsidRDefault="00393BBF" w:rsidP="00767760">
      <w:pPr>
        <w:suppressAutoHyphens/>
        <w:spacing w:after="0" w:line="276" w:lineRule="auto"/>
        <w:rPr>
          <w:rFonts w:eastAsia="Times New Roman" w:cstheme="minorHAnsi"/>
          <w:kern w:val="2"/>
          <w:szCs w:val="24"/>
          <w:lang w:eastAsia="ar-SA"/>
        </w:rPr>
      </w:pPr>
      <w:r w:rsidRPr="00071E95">
        <w:rPr>
          <w:rFonts w:eastAsia="Times New Roman" w:cstheme="minorHAnsi"/>
          <w:b/>
          <w:kern w:val="2"/>
          <w:lang w:eastAsia="ar-SA"/>
        </w:rPr>
        <w:t>PODSTAWY  WYKLUCZENIA</w:t>
      </w:r>
    </w:p>
    <w:p w14:paraId="786254A0"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lang w:eastAsia="pl-PL"/>
        </w:rPr>
        <w:t>6.3.</w:t>
      </w:r>
      <w:r w:rsidRPr="004B0B1E">
        <w:rPr>
          <w:rFonts w:eastAsia="Times New Roman" w:cstheme="minorHAnsi"/>
          <w:lang w:eastAsia="pl-PL"/>
        </w:rPr>
        <w:t xml:space="preserve"> Zamawiający wykluczy z postępowania o udzielenie zamówienia, na podstawie art. 108 ust. 1 ustawy Pzp, Wykonawcę : </w:t>
      </w:r>
    </w:p>
    <w:p w14:paraId="6F558452"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1</w:t>
      </w:r>
      <w:r w:rsidRPr="004B0B1E">
        <w:rPr>
          <w:rFonts w:eastAsia="Times New Roman" w:cstheme="minorHAnsi"/>
          <w:lang w:eastAsia="pl-PL"/>
        </w:rPr>
        <w:t>) będącego osobą fizyczną, którego prawomocnie skazano za przestępstwo:</w:t>
      </w:r>
    </w:p>
    <w:p w14:paraId="3EC223EB"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38E8B807"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b) handlu ludźmi, o którym mowa w art. 189a Kodeksu karnego,</w:t>
      </w:r>
    </w:p>
    <w:p w14:paraId="52E8AD39"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c) o którym mowa w art. 228-230a, art. 250a Kodeksu karnego lub w art. 46 lub art. 48 ustawy z dnia 25 czerwca 2010 r. o sporcie,</w:t>
      </w:r>
    </w:p>
    <w:p w14:paraId="434A44E4"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41A8DC"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e) o charakterze terrorystycznym, o którym mowa w art. 115 § 20 Kodeksu karnego, lub mające na celu popełnienie tego przestępstwa,</w:t>
      </w:r>
    </w:p>
    <w:p w14:paraId="58F7C514"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34508335"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C65429"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h) o którym mowa w art. 9 ust. 1 i 3 lub art. 10 ustawy z dnia 15 czerwca 2012 r. o skutkach powierzania wykonywania pracy cudzoziemcom przebywającym wbrew przepisom na terytorium Rzeczypospolitej Polskiej</w:t>
      </w:r>
    </w:p>
    <w:p w14:paraId="46975C72"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lang w:eastAsia="pl-PL"/>
        </w:rPr>
        <w:t>- lub za odpowiedni czyn zabroniony określony w przepisach prawa obcego;</w:t>
      </w:r>
    </w:p>
    <w:p w14:paraId="37C25A0E"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2</w:t>
      </w:r>
      <w:r w:rsidRPr="004B0B1E">
        <w:rPr>
          <w:rFonts w:eastAsia="Times New Roman" w:cstheme="minorHAnsi"/>
          <w:b/>
          <w:bCs/>
          <w:lang w:eastAsia="pl-PL"/>
        </w:rPr>
        <w:t>)</w:t>
      </w:r>
      <w:r w:rsidRPr="004B0B1E">
        <w:rPr>
          <w:rFonts w:eastAsia="Times New Roman" w:cstheme="minorHAnsi"/>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05A05B"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3</w:t>
      </w:r>
      <w:r w:rsidRPr="004B0B1E">
        <w:rPr>
          <w:rFonts w:eastAsia="Times New Roman" w:cstheme="minorHAnsi"/>
          <w:b/>
          <w:bCs/>
          <w:lang w:eastAsia="pl-PL"/>
        </w:rPr>
        <w:t>)</w:t>
      </w:r>
      <w:r w:rsidRPr="004B0B1E">
        <w:rPr>
          <w:rFonts w:eastAsia="Times New Roman" w:cstheme="minorHAnsi"/>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E591A9"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4</w:t>
      </w:r>
      <w:r w:rsidRPr="004B0B1E">
        <w:rPr>
          <w:rFonts w:eastAsia="Times New Roman" w:cstheme="minorHAnsi"/>
          <w:b/>
          <w:bCs/>
          <w:lang w:eastAsia="pl-PL"/>
        </w:rPr>
        <w:t>)</w:t>
      </w:r>
      <w:r w:rsidRPr="004B0B1E">
        <w:rPr>
          <w:rFonts w:eastAsia="Times New Roman" w:cstheme="minorHAnsi"/>
          <w:lang w:eastAsia="pl-PL"/>
        </w:rPr>
        <w:t xml:space="preserve"> wobec którego prawomocnie orzeczono zakaz ubiegania się o zamówienia publiczne;</w:t>
      </w:r>
    </w:p>
    <w:p w14:paraId="5211C8A0" w14:textId="77777777" w:rsidR="00393BBF" w:rsidRPr="004B0B1E" w:rsidRDefault="00393BBF" w:rsidP="00BA4E18">
      <w:pPr>
        <w:spacing w:after="0" w:line="276" w:lineRule="auto"/>
        <w:jc w:val="both"/>
        <w:rPr>
          <w:rFonts w:eastAsia="Times New Roman" w:cstheme="minorHAnsi"/>
          <w:lang w:eastAsia="pl-PL"/>
        </w:rPr>
      </w:pPr>
      <w:r w:rsidRPr="004B0B1E">
        <w:rPr>
          <w:rFonts w:eastAsia="Times New Roman" w:cstheme="minorHAnsi"/>
          <w:b/>
          <w:bCs/>
          <w:sz w:val="20"/>
          <w:szCs w:val="20"/>
          <w:lang w:eastAsia="pl-PL"/>
        </w:rPr>
        <w:t>5</w:t>
      </w:r>
      <w:r w:rsidRPr="004B0B1E">
        <w:rPr>
          <w:rFonts w:eastAsia="Times New Roman" w:cstheme="minorHAnsi"/>
          <w:b/>
          <w:bCs/>
          <w:lang w:eastAsia="pl-PL"/>
        </w:rPr>
        <w:t>)</w:t>
      </w:r>
      <w:r w:rsidRPr="004B0B1E">
        <w:rPr>
          <w:rFonts w:eastAsia="Times New Roman" w:cstheme="minorHAnsi"/>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4B0B1E">
        <w:rPr>
          <w:rFonts w:eastAsia="Times New Roman" w:cstheme="minorHAnsi"/>
          <w:lang w:eastAsia="pl-PL"/>
        </w:rPr>
        <w:lastRenderedPageBreak/>
        <w:t>konkurencji i konsumentów, złożyli odrębne oferty, oferty częściowe lub wnioski o dopuszczenie do udziału w postępowaniu, chyba że wykażą, że przygotowali te oferty lub wnioski niezależnie od siebie;</w:t>
      </w:r>
    </w:p>
    <w:p w14:paraId="3817FDAE" w14:textId="2EC44689" w:rsidR="00393BBF" w:rsidRPr="00071E95" w:rsidRDefault="00393BBF" w:rsidP="004B0B1E">
      <w:pPr>
        <w:spacing w:after="0" w:line="276" w:lineRule="auto"/>
        <w:jc w:val="both"/>
        <w:rPr>
          <w:rFonts w:eastAsia="Times New Roman" w:cstheme="minorHAnsi"/>
          <w:kern w:val="2"/>
          <w:szCs w:val="24"/>
          <w:lang w:eastAsia="ar-SA"/>
        </w:rPr>
      </w:pPr>
      <w:r w:rsidRPr="004B0B1E">
        <w:rPr>
          <w:rFonts w:eastAsia="Times New Roman" w:cstheme="minorHAnsi"/>
          <w:b/>
          <w:bCs/>
          <w:sz w:val="20"/>
          <w:szCs w:val="20"/>
          <w:lang w:eastAsia="pl-PL"/>
        </w:rPr>
        <w:t>6</w:t>
      </w:r>
      <w:r w:rsidRPr="004B0B1E">
        <w:rPr>
          <w:rFonts w:eastAsia="Times New Roman" w:cstheme="minorHAnsi"/>
          <w:b/>
          <w:bCs/>
          <w:lang w:eastAsia="pl-PL"/>
        </w:rPr>
        <w:t>)</w:t>
      </w:r>
      <w:r w:rsidRPr="004B0B1E">
        <w:rPr>
          <w:rFonts w:eastAsia="Times New Roman" w:cstheme="minorHAnsi"/>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004B0B1E" w:rsidRPr="004B0B1E">
        <w:rPr>
          <w:rFonts w:eastAsia="Times New Roman" w:cstheme="minorHAnsi"/>
          <w:lang w:eastAsia="pl-PL"/>
        </w:rPr>
        <w:t xml:space="preserve"> </w:t>
      </w:r>
      <w:r w:rsidRPr="004B0B1E">
        <w:rPr>
          <w:rFonts w:eastAsia="Times New Roman" w:cstheme="minorHAnsi"/>
          <w:lang w:eastAsia="pl-PL"/>
        </w:rPr>
        <w:t>zamówienia.</w:t>
      </w:r>
    </w:p>
    <w:p w14:paraId="0B6BBF20" w14:textId="76066D6C"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kern w:val="2"/>
          <w:szCs w:val="24"/>
          <w:lang w:eastAsia="ar-SA"/>
        </w:rPr>
        <w:t>6.4.</w:t>
      </w:r>
      <w:r w:rsidRPr="004B0B1E">
        <w:rPr>
          <w:rFonts w:eastAsia="Times New Roman" w:cstheme="minorHAnsi"/>
          <w:lang w:eastAsia="pl-PL"/>
        </w:rPr>
        <w:t>Zamawiający przewiduje podstawy wykluczenia zgodnie z którymi wykluczeniu podlega wykonawca:</w:t>
      </w:r>
    </w:p>
    <w:p w14:paraId="3F8FE9F8" w14:textId="06724D49"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1)</w:t>
      </w:r>
      <w:r w:rsidRPr="004B0B1E">
        <w:rPr>
          <w:rFonts w:eastAsia="Times New Roman" w:cstheme="minorHAnsi"/>
          <w:lang w:eastAsia="pl-PL"/>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67657F">
        <w:rPr>
          <w:rFonts w:eastAsia="Times New Roman" w:cstheme="minorHAnsi"/>
          <w:lang w:eastAsia="pl-PL"/>
        </w:rPr>
        <w:t>.</w:t>
      </w:r>
    </w:p>
    <w:p w14:paraId="0F0FA38B" w14:textId="77777777" w:rsidR="00393BBF" w:rsidRPr="004B0B1E" w:rsidRDefault="00393BBF" w:rsidP="00BA4E18">
      <w:pPr>
        <w:suppressAutoHyphens/>
        <w:spacing w:after="0" w:line="276" w:lineRule="auto"/>
        <w:jc w:val="both"/>
        <w:rPr>
          <w:rFonts w:eastAsia="Times New Roman" w:cstheme="minorHAnsi"/>
          <w:lang w:eastAsia="pl-PL"/>
        </w:rPr>
      </w:pPr>
      <w:r w:rsidRPr="004B0B1E">
        <w:rPr>
          <w:rFonts w:eastAsia="Times New Roman" w:cstheme="minorHAnsi"/>
          <w:b/>
          <w:bCs/>
          <w:sz w:val="20"/>
          <w:szCs w:val="20"/>
          <w:lang w:eastAsia="pl-PL"/>
        </w:rPr>
        <w:t>2)</w:t>
      </w:r>
      <w:r w:rsidRPr="004B0B1E">
        <w:rPr>
          <w:rFonts w:eastAsia="Times New Roman" w:cstheme="minorHAnsi"/>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F1AC76" w14:textId="77777777" w:rsidR="00393BBF" w:rsidRPr="004B0B1E" w:rsidRDefault="00393BBF" w:rsidP="00BA4E18">
      <w:pPr>
        <w:spacing w:after="0" w:line="276" w:lineRule="auto"/>
        <w:jc w:val="both"/>
        <w:rPr>
          <w:rFonts w:eastAsia="Times New Roman" w:cstheme="minorHAnsi"/>
          <w:sz w:val="24"/>
          <w:szCs w:val="24"/>
          <w:lang w:eastAsia="pl-PL"/>
        </w:rPr>
      </w:pPr>
      <w:r w:rsidRPr="004B0B1E">
        <w:rPr>
          <w:rFonts w:eastAsia="Times New Roman" w:cstheme="minorHAnsi"/>
          <w:b/>
          <w:lang w:eastAsia="pl-PL"/>
        </w:rPr>
        <w:t xml:space="preserve">6.5. </w:t>
      </w:r>
      <w:r w:rsidRPr="004B0B1E">
        <w:rPr>
          <w:rFonts w:eastAsia="Times New Roman" w:cstheme="minorHAnsi"/>
          <w:lang w:eastAsia="pl-PL"/>
        </w:rPr>
        <w:t>Jeżeli Wykonawca polega na zdolnościach lub sytuacji podmiotów udostępniających zasoby Zamawiający zbada, czy nie zachodzą wobec tego podmiotu podstawy wykluczenia, które zostały przewidziane względem Wykonawcy.</w:t>
      </w:r>
    </w:p>
    <w:p w14:paraId="0D7227A0" w14:textId="77777777" w:rsidR="00393BBF" w:rsidRPr="004B0B1E" w:rsidRDefault="00393BBF" w:rsidP="00BA4E18">
      <w:pPr>
        <w:spacing w:after="0" w:line="276" w:lineRule="auto"/>
        <w:jc w:val="both"/>
        <w:rPr>
          <w:rFonts w:eastAsia="Times New Roman" w:cstheme="minorHAnsi"/>
          <w:sz w:val="24"/>
          <w:szCs w:val="24"/>
          <w:lang w:eastAsia="pl-PL"/>
        </w:rPr>
      </w:pPr>
      <w:r w:rsidRPr="004B0B1E">
        <w:rPr>
          <w:rFonts w:eastAsia="Times New Roman" w:cstheme="minorHAnsi"/>
          <w:b/>
          <w:lang w:eastAsia="pl-PL"/>
        </w:rPr>
        <w:t xml:space="preserve">6.6. </w:t>
      </w:r>
      <w:r w:rsidRPr="004B0B1E">
        <w:rPr>
          <w:rFonts w:eastAsia="Times New Roman" w:cstheme="minorHAnsi"/>
          <w:lang w:eastAsia="pl-PL"/>
        </w:rPr>
        <w:t>Zamawiający może wykluczyć Wykonawcę na każdym etapie postępowania o udzielenie zamówienia.</w:t>
      </w:r>
    </w:p>
    <w:p w14:paraId="7783539E" w14:textId="69C3FBDB" w:rsidR="00393BBF" w:rsidRPr="00071E95" w:rsidRDefault="00393BBF" w:rsidP="00BA4E18">
      <w:pPr>
        <w:spacing w:after="0" w:line="276" w:lineRule="auto"/>
        <w:jc w:val="both"/>
        <w:rPr>
          <w:rFonts w:eastAsia="Times New Roman" w:cstheme="minorHAnsi"/>
          <w:lang w:eastAsia="pl-PL"/>
        </w:rPr>
      </w:pPr>
      <w:r w:rsidRPr="004B0B1E">
        <w:rPr>
          <w:rFonts w:eastAsia="Times New Roman" w:cstheme="minorHAnsi"/>
          <w:b/>
          <w:lang w:eastAsia="pl-PL"/>
        </w:rPr>
        <w:t>6.7.</w:t>
      </w:r>
      <w:r w:rsidRPr="004B0B1E">
        <w:rPr>
          <w:rFonts w:eastAsia="Times New Roman" w:cstheme="minorHAnsi"/>
          <w:lang w:eastAsia="pl-PL"/>
        </w:rPr>
        <w:t>Sposób wykazania braku podstaw wykluczenia wskazano w rozdziale 7 SWZ.</w:t>
      </w:r>
    </w:p>
    <w:p w14:paraId="042BDE7F" w14:textId="77777777" w:rsidR="00393BBF" w:rsidRPr="00071E95" w:rsidRDefault="00393BBF" w:rsidP="00BA4E18">
      <w:pPr>
        <w:spacing w:after="0" w:line="276" w:lineRule="auto"/>
        <w:jc w:val="both"/>
        <w:rPr>
          <w:rFonts w:eastAsia="Times New Roman" w:cstheme="minorHAnsi"/>
          <w:lang w:eastAsia="pl-PL"/>
        </w:rPr>
      </w:pPr>
    </w:p>
    <w:p w14:paraId="220358A0" w14:textId="77777777" w:rsidR="00393BBF" w:rsidRPr="00071E95" w:rsidRDefault="00393BBF" w:rsidP="00BA4E18">
      <w:pPr>
        <w:spacing w:after="0" w:line="276" w:lineRule="auto"/>
        <w:jc w:val="both"/>
        <w:rPr>
          <w:rFonts w:eastAsia="Times New Roman" w:cstheme="minorHAnsi"/>
          <w:sz w:val="24"/>
          <w:szCs w:val="24"/>
          <w:lang w:eastAsia="pl-PL"/>
        </w:rPr>
      </w:pPr>
    </w:p>
    <w:p w14:paraId="756BA539" w14:textId="77777777" w:rsidR="00393BBF" w:rsidRPr="00071E95" w:rsidRDefault="00393BBF" w:rsidP="00BA4E18">
      <w:pPr>
        <w:suppressAutoHyphens/>
        <w:spacing w:after="0" w:line="276" w:lineRule="auto"/>
        <w:rPr>
          <w:rFonts w:eastAsia="Times New Roman" w:cstheme="minorHAnsi"/>
          <w:kern w:val="2"/>
          <w:szCs w:val="24"/>
          <w:lang w:eastAsia="ar-SA"/>
        </w:rPr>
      </w:pPr>
    </w:p>
    <w:p w14:paraId="3DAE7744" w14:textId="77777777" w:rsidR="00393BBF" w:rsidRPr="00071E95" w:rsidRDefault="00393BBF" w:rsidP="00BA4E18">
      <w:pPr>
        <w:shd w:val="clear" w:color="auto" w:fill="F2F2F2"/>
        <w:suppressAutoHyphens/>
        <w:spacing w:after="0" w:line="276" w:lineRule="auto"/>
        <w:jc w:val="center"/>
        <w:rPr>
          <w:rFonts w:eastAsia="Times New Roman" w:cstheme="minorHAnsi"/>
          <w:b/>
          <w:kern w:val="2"/>
          <w:sz w:val="24"/>
          <w:szCs w:val="24"/>
          <w:u w:val="single"/>
          <w:lang w:eastAsia="ar-SA"/>
        </w:rPr>
      </w:pPr>
      <w:r w:rsidRPr="00071E95">
        <w:rPr>
          <w:rFonts w:eastAsia="Times New Roman" w:cstheme="minorHAnsi"/>
          <w:b/>
          <w:kern w:val="2"/>
          <w:sz w:val="24"/>
          <w:szCs w:val="24"/>
          <w:u w:val="single"/>
          <w:lang w:eastAsia="ar-SA"/>
        </w:rPr>
        <w:t>ROZDZIAŁ 7</w:t>
      </w:r>
    </w:p>
    <w:p w14:paraId="69223368" w14:textId="77777777" w:rsidR="00393BBF" w:rsidRPr="00071E95" w:rsidRDefault="00393BBF" w:rsidP="00BA4E18">
      <w:pPr>
        <w:keepNext/>
        <w:keepLines/>
        <w:shd w:val="clear" w:color="auto" w:fill="F2F2F2"/>
        <w:spacing w:before="240" w:after="0" w:line="276" w:lineRule="auto"/>
        <w:jc w:val="center"/>
        <w:outlineLvl w:val="0"/>
        <w:rPr>
          <w:rFonts w:eastAsia="SimSun" w:cstheme="minorHAnsi"/>
          <w:b/>
          <w:bCs/>
          <w:kern w:val="2"/>
          <w:sz w:val="24"/>
          <w:szCs w:val="44"/>
          <w:lang w:eastAsia="zh-CN"/>
        </w:rPr>
      </w:pPr>
      <w:r w:rsidRPr="00071E95">
        <w:rPr>
          <w:rFonts w:eastAsia="SimSun" w:cstheme="minorHAnsi"/>
          <w:b/>
          <w:bCs/>
          <w:kern w:val="2"/>
          <w:sz w:val="24"/>
          <w:szCs w:val="44"/>
          <w:lang w:eastAsia="zh-CN"/>
        </w:rPr>
        <w:t xml:space="preserve">  WYKAZ OŚWIADCZEŃ I DOKUMENTÓW POTWIERDZAJĄCYCH SPEŁNIANIE WARUNKÓW  UDZIAŁU W POSTĘPOWANIU ORAZ BRAK PODSTAW WYKLUCZENIA</w:t>
      </w:r>
    </w:p>
    <w:p w14:paraId="601B1677" w14:textId="77777777" w:rsidR="00393BBF" w:rsidRPr="00071E95" w:rsidRDefault="00393BBF" w:rsidP="00BA4E18">
      <w:pPr>
        <w:spacing w:after="0" w:line="276" w:lineRule="auto"/>
        <w:rPr>
          <w:rFonts w:eastAsia="Times New Roman" w:cstheme="minorHAnsi"/>
          <w:sz w:val="24"/>
          <w:szCs w:val="24"/>
          <w:lang w:eastAsia="zh-CN"/>
        </w:rPr>
      </w:pPr>
    </w:p>
    <w:p w14:paraId="0A39AC79" w14:textId="77777777" w:rsidR="00393BBF" w:rsidRPr="00071E95" w:rsidRDefault="00393BBF" w:rsidP="00BA4E18">
      <w:pPr>
        <w:spacing w:after="0" w:line="276" w:lineRule="auto"/>
        <w:jc w:val="both"/>
        <w:rPr>
          <w:rFonts w:eastAsia="Times New Roman" w:cstheme="minorHAnsi"/>
          <w:szCs w:val="24"/>
          <w:lang w:eastAsia="pl-PL"/>
        </w:rPr>
      </w:pPr>
      <w:r w:rsidRPr="00071E95">
        <w:rPr>
          <w:rFonts w:eastAsia="Times New Roman" w:cstheme="minorHAnsi"/>
          <w:b/>
          <w:szCs w:val="24"/>
          <w:lang w:eastAsia="pl-PL"/>
        </w:rPr>
        <w:t>7.1.</w:t>
      </w:r>
      <w:r w:rsidRPr="00071E95">
        <w:rPr>
          <w:rFonts w:eastAsia="Times New Roman" w:cstheme="minorHAnsi"/>
          <w:szCs w:val="24"/>
          <w:lang w:eastAsia="pl-PL"/>
        </w:rPr>
        <w:t xml:space="preserve">  Ocena wstępna ofert, której poddawani są wszyscy Wykonawcy. </w:t>
      </w:r>
    </w:p>
    <w:p w14:paraId="619A5E3E" w14:textId="4EFBED5C" w:rsidR="00393BBF" w:rsidRDefault="00915C3D" w:rsidP="00BA4E18">
      <w:pPr>
        <w:spacing w:after="0" w:line="276" w:lineRule="auto"/>
        <w:contextualSpacing/>
        <w:jc w:val="both"/>
        <w:rPr>
          <w:rFonts w:eastAsia="Times New Roman" w:cstheme="minorHAnsi"/>
          <w:szCs w:val="24"/>
          <w:lang w:eastAsia="pl-PL"/>
        </w:rPr>
      </w:pPr>
      <w:r w:rsidRPr="00915C3D">
        <w:rPr>
          <w:rFonts w:eastAsia="Times New Roman" w:cstheme="minorHAnsi"/>
          <w:szCs w:val="24"/>
          <w:lang w:eastAsia="pl-PL"/>
        </w:rPr>
        <w:t>Wykonawca zobowiązany jest złożyć wraz z ofertą (systemowym formularzem ofertowym generowanym przez platformę e Zamówienia) :</w:t>
      </w:r>
    </w:p>
    <w:p w14:paraId="3B7756A0" w14:textId="17124683" w:rsidR="00915C3D" w:rsidRPr="00915C3D" w:rsidRDefault="00915C3D" w:rsidP="00915C3D">
      <w:pPr>
        <w:pStyle w:val="Akapitzlist"/>
        <w:numPr>
          <w:ilvl w:val="0"/>
          <w:numId w:val="9"/>
        </w:numPr>
        <w:spacing w:after="0" w:line="276" w:lineRule="auto"/>
        <w:jc w:val="both"/>
        <w:rPr>
          <w:rFonts w:eastAsia="Times New Roman" w:cstheme="minorHAnsi"/>
          <w:szCs w:val="24"/>
          <w:lang w:eastAsia="pl-PL"/>
        </w:rPr>
      </w:pPr>
      <w:r>
        <w:rPr>
          <w:rFonts w:eastAsia="Times New Roman" w:cstheme="minorHAnsi"/>
          <w:szCs w:val="24"/>
          <w:lang w:eastAsia="pl-PL"/>
        </w:rPr>
        <w:t xml:space="preserve">Specyfikację cenową - </w:t>
      </w:r>
      <w:r w:rsidRPr="00071E95">
        <w:rPr>
          <w:rFonts w:eastAsia="Times New Roman" w:cstheme="minorHAnsi"/>
          <w:b/>
          <w:szCs w:val="24"/>
          <w:lang w:eastAsia="pl-PL"/>
        </w:rPr>
        <w:t xml:space="preserve">Załącznik nr </w:t>
      </w:r>
      <w:r>
        <w:rPr>
          <w:rFonts w:eastAsia="Times New Roman" w:cstheme="minorHAnsi"/>
          <w:b/>
          <w:szCs w:val="24"/>
          <w:lang w:eastAsia="pl-PL"/>
        </w:rPr>
        <w:t xml:space="preserve">2 </w:t>
      </w:r>
      <w:r w:rsidRPr="00071E95">
        <w:rPr>
          <w:rFonts w:eastAsia="Times New Roman" w:cstheme="minorHAnsi"/>
          <w:b/>
          <w:szCs w:val="24"/>
          <w:lang w:eastAsia="pl-PL"/>
        </w:rPr>
        <w:t>do SWZ,</w:t>
      </w:r>
    </w:p>
    <w:p w14:paraId="7A1E6AE1" w14:textId="77777777" w:rsidR="00393BBF" w:rsidRPr="00071E95" w:rsidRDefault="00393BBF" w:rsidP="00BA4E18">
      <w:pPr>
        <w:numPr>
          <w:ilvl w:val="0"/>
          <w:numId w:val="9"/>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 xml:space="preserve">Oświadczenie o spełnieniu warunków udziału w postępowaniu – </w:t>
      </w:r>
      <w:r w:rsidRPr="00071E95">
        <w:rPr>
          <w:rFonts w:eastAsia="Times New Roman" w:cstheme="minorHAnsi"/>
          <w:b/>
          <w:szCs w:val="24"/>
          <w:lang w:eastAsia="pl-PL"/>
        </w:rPr>
        <w:t>Załącznik nr 5 do SWZ,</w:t>
      </w:r>
    </w:p>
    <w:p w14:paraId="7BF72B54" w14:textId="77777777" w:rsidR="00393BBF" w:rsidRDefault="00393BBF" w:rsidP="00BA4E18">
      <w:pPr>
        <w:numPr>
          <w:ilvl w:val="0"/>
          <w:numId w:val="9"/>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Pełnomocnictwo (oryginał lub kopia poświadczona notarialnie) do reprezentowania Wykonawcy (wykonawców wspólnie ubiegających się o zamówienie), o ile ofertę składa pełnomocnik,</w:t>
      </w:r>
    </w:p>
    <w:p w14:paraId="7A529FDE" w14:textId="228F9F21" w:rsidR="006650E9" w:rsidRPr="008E2FC7" w:rsidRDefault="0088712A" w:rsidP="00BA4E18">
      <w:pPr>
        <w:numPr>
          <w:ilvl w:val="0"/>
          <w:numId w:val="9"/>
        </w:numPr>
        <w:spacing w:after="0" w:line="276" w:lineRule="auto"/>
        <w:contextualSpacing/>
        <w:jc w:val="both"/>
        <w:rPr>
          <w:rFonts w:eastAsia="Times New Roman" w:cstheme="minorHAnsi"/>
          <w:szCs w:val="24"/>
          <w:lang w:eastAsia="pl-PL"/>
        </w:rPr>
      </w:pPr>
      <w:r w:rsidRPr="0088712A">
        <w:rPr>
          <w:rFonts w:eastAsia="Times New Roman" w:cstheme="minorHAnsi"/>
          <w:b/>
          <w:lang w:eastAsia="pl-PL"/>
        </w:rPr>
        <w:t>Oświadczenie</w:t>
      </w:r>
      <w:r>
        <w:rPr>
          <w:rFonts w:eastAsia="Times New Roman" w:cstheme="minorHAnsi"/>
          <w:b/>
          <w:lang w:eastAsia="pl-PL"/>
        </w:rPr>
        <w:t xml:space="preserve"> </w:t>
      </w:r>
      <w:r w:rsidRPr="0088712A">
        <w:rPr>
          <w:rFonts w:eastAsia="Times New Roman" w:cstheme="minorHAnsi"/>
          <w:b/>
          <w:lang w:eastAsia="pl-PL"/>
        </w:rPr>
        <w:t>dot</w:t>
      </w:r>
      <w:r>
        <w:rPr>
          <w:rFonts w:eastAsia="Times New Roman" w:cstheme="minorHAnsi"/>
          <w:b/>
          <w:lang w:eastAsia="pl-PL"/>
        </w:rPr>
        <w:t xml:space="preserve">yczące </w:t>
      </w:r>
      <w:r w:rsidRPr="0088712A">
        <w:rPr>
          <w:rFonts w:eastAsia="Times New Roman" w:cstheme="minorHAnsi"/>
          <w:b/>
          <w:lang w:eastAsia="pl-PL"/>
        </w:rPr>
        <w:t>grupy</w:t>
      </w:r>
      <w:r>
        <w:rPr>
          <w:rFonts w:eastAsia="Times New Roman" w:cstheme="minorHAnsi"/>
          <w:b/>
          <w:lang w:eastAsia="pl-PL"/>
        </w:rPr>
        <w:t xml:space="preserve"> </w:t>
      </w:r>
      <w:r w:rsidRPr="0088712A">
        <w:rPr>
          <w:rFonts w:eastAsia="Times New Roman" w:cstheme="minorHAnsi"/>
          <w:b/>
          <w:lang w:eastAsia="pl-PL"/>
        </w:rPr>
        <w:t>kapitałowej</w:t>
      </w:r>
      <w:r>
        <w:rPr>
          <w:rFonts w:eastAsia="Times New Roman" w:cstheme="minorHAnsi"/>
          <w:b/>
          <w:lang w:eastAsia="pl-PL"/>
        </w:rPr>
        <w:t xml:space="preserve"> - </w:t>
      </w:r>
      <w:r w:rsidR="006650E9" w:rsidRPr="00071E95">
        <w:rPr>
          <w:rFonts w:eastAsia="Times New Roman" w:cstheme="minorHAnsi"/>
          <w:b/>
          <w:lang w:eastAsia="pl-PL"/>
        </w:rPr>
        <w:t>Załącznik nr 4 do SWZ</w:t>
      </w:r>
    </w:p>
    <w:p w14:paraId="48EDCBED" w14:textId="3D9E76DE" w:rsidR="008E2FC7" w:rsidRPr="006148CF" w:rsidRDefault="008E2FC7" w:rsidP="008E2FC7">
      <w:pPr>
        <w:pStyle w:val="Akapitzlist"/>
        <w:widowControl w:val="0"/>
        <w:numPr>
          <w:ilvl w:val="0"/>
          <w:numId w:val="9"/>
        </w:numPr>
        <w:tabs>
          <w:tab w:val="left" w:pos="360"/>
        </w:tabs>
        <w:spacing w:after="0" w:line="276" w:lineRule="auto"/>
        <w:jc w:val="both"/>
        <w:rPr>
          <w:rFonts w:eastAsia="Calibri" w:cstheme="minorHAnsi"/>
          <w:b/>
          <w:sz w:val="21"/>
          <w:szCs w:val="21"/>
        </w:rPr>
      </w:pPr>
      <w:r w:rsidRPr="006148CF">
        <w:rPr>
          <w:rFonts w:eastAsia="Calibri" w:cstheme="minorHAnsi"/>
          <w:b/>
          <w:sz w:val="21"/>
          <w:szCs w:val="21"/>
        </w:rPr>
        <w:t xml:space="preserve">Certyfikat HACCP </w:t>
      </w:r>
    </w:p>
    <w:p w14:paraId="6A187FDA" w14:textId="77777777" w:rsidR="008E2FC7" w:rsidRPr="00071E95" w:rsidRDefault="008E2FC7" w:rsidP="008E2FC7">
      <w:pPr>
        <w:spacing w:after="0" w:line="276" w:lineRule="auto"/>
        <w:ind w:left="1080"/>
        <w:contextualSpacing/>
        <w:jc w:val="both"/>
        <w:rPr>
          <w:rFonts w:eastAsia="Times New Roman" w:cstheme="minorHAnsi"/>
          <w:szCs w:val="24"/>
          <w:lang w:eastAsia="pl-PL"/>
        </w:rPr>
      </w:pPr>
    </w:p>
    <w:p w14:paraId="54461D71"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szCs w:val="24"/>
          <w:lang w:eastAsia="pl-PL"/>
        </w:rPr>
        <w:t>7.2.</w:t>
      </w:r>
      <w:r w:rsidRPr="00071E95">
        <w:rPr>
          <w:rFonts w:eastAsia="Times New Roman" w:cstheme="minorHAnsi"/>
          <w:lang w:eastAsia="pl-PL"/>
        </w:rPr>
        <w:t>Zamawiający wezwie Wykonawcę, którego oferta została najwyżej oceniona, do złożenia w wyznaczonym terminie(nie krótszym niż 10 dni od dnia wezwania)następujących podmiotowych środków dowodowych (aktualnych na dzień złożenia):</w:t>
      </w:r>
    </w:p>
    <w:p w14:paraId="20E44F7F" w14:textId="77777777" w:rsidR="00393BBF" w:rsidRPr="00071E95" w:rsidRDefault="00393BBF" w:rsidP="00BA4E18">
      <w:pPr>
        <w:spacing w:after="0" w:line="276" w:lineRule="auto"/>
        <w:jc w:val="both"/>
        <w:rPr>
          <w:rFonts w:eastAsia="Times New Roman" w:cstheme="minorHAnsi"/>
          <w:color w:val="000000"/>
          <w:lang w:eastAsia="pl-PL"/>
        </w:rPr>
      </w:pPr>
      <w:r w:rsidRPr="00071E95">
        <w:rPr>
          <w:rFonts w:eastAsia="Times New Roman" w:cstheme="minorHAnsi"/>
          <w:b/>
          <w:lang w:eastAsia="pl-PL"/>
        </w:rPr>
        <w:lastRenderedPageBreak/>
        <w:t xml:space="preserve">A.  </w:t>
      </w:r>
      <w:r w:rsidRPr="00071E95">
        <w:rPr>
          <w:rFonts w:eastAsia="Times New Roman" w:cstheme="minorHAnsi"/>
          <w:lang w:eastAsia="pl-PL"/>
        </w:rPr>
        <w:t xml:space="preserve">W celu potwierdzenia spełniania warunków udziału </w:t>
      </w:r>
      <w:r w:rsidRPr="00071E95">
        <w:rPr>
          <w:rFonts w:eastAsia="Times New Roman" w:cstheme="minorHAnsi"/>
          <w:color w:val="000000"/>
          <w:lang w:eastAsia="pl-PL"/>
        </w:rPr>
        <w:t>w postępowaniu:</w:t>
      </w:r>
    </w:p>
    <w:p w14:paraId="71CA6DA3" w14:textId="77777777" w:rsidR="00393BBF" w:rsidRPr="00071E95" w:rsidRDefault="00393BBF" w:rsidP="00BA4E18">
      <w:pPr>
        <w:spacing w:after="0" w:line="276" w:lineRule="auto"/>
        <w:ind w:firstLine="708"/>
        <w:jc w:val="both"/>
        <w:rPr>
          <w:rFonts w:eastAsia="Times New Roman" w:cstheme="minorHAnsi"/>
          <w:lang w:eastAsia="pl-PL"/>
        </w:rPr>
      </w:pPr>
      <w:r w:rsidRPr="00071E95">
        <w:rPr>
          <w:rFonts w:eastAsia="Times New Roman" w:cstheme="minorHAnsi"/>
          <w:b/>
          <w:lang w:eastAsia="pl-PL"/>
        </w:rPr>
        <w:t>1)</w:t>
      </w:r>
      <w:r w:rsidRPr="00071E95">
        <w:rPr>
          <w:rFonts w:eastAsia="Times New Roman" w:cstheme="minorHAnsi"/>
          <w:lang w:eastAsia="pl-PL"/>
        </w:rPr>
        <w:t xml:space="preserve"> Wykazu osób - </w:t>
      </w:r>
      <w:r w:rsidRPr="00071E95">
        <w:rPr>
          <w:rFonts w:eastAsia="Times New Roman" w:cstheme="minorHAnsi"/>
          <w:b/>
          <w:lang w:eastAsia="pl-PL"/>
        </w:rPr>
        <w:t>Załącznik nr 3 do SWZ</w:t>
      </w:r>
      <w:r w:rsidRPr="00071E95">
        <w:rPr>
          <w:rFonts w:eastAsia="Times New Roman" w:cstheme="minorHAnsi"/>
          <w:lang w:eastAsia="pl-PL"/>
        </w:rPr>
        <w:t>.</w:t>
      </w:r>
    </w:p>
    <w:p w14:paraId="7DDCF063" w14:textId="77777777" w:rsidR="00393BBF" w:rsidRPr="00071E95" w:rsidRDefault="00393BBF" w:rsidP="00BA4E18">
      <w:pPr>
        <w:spacing w:after="0" w:line="276" w:lineRule="auto"/>
        <w:ind w:firstLine="708"/>
        <w:jc w:val="both"/>
        <w:rPr>
          <w:rFonts w:eastAsia="Times New Roman" w:cstheme="minorHAnsi"/>
          <w:color w:val="000000"/>
          <w:lang w:eastAsia="pl-PL"/>
        </w:rPr>
      </w:pPr>
      <w:r w:rsidRPr="00071E95">
        <w:rPr>
          <w:rFonts w:eastAsia="Times New Roman" w:cstheme="minorHAnsi"/>
          <w:b/>
          <w:bCs/>
          <w:color w:val="000000"/>
          <w:lang w:eastAsia="pl-PL"/>
        </w:rPr>
        <w:t>2)</w:t>
      </w:r>
      <w:r w:rsidRPr="00071E95">
        <w:rPr>
          <w:rFonts w:eastAsia="Times New Roman" w:cstheme="minorHAnsi"/>
          <w:color w:val="000000"/>
          <w:lang w:eastAsia="pl-PL"/>
        </w:rPr>
        <w:t xml:space="preserve"> Wykaz usług</w:t>
      </w:r>
      <w:r w:rsidRPr="00071E95">
        <w:rPr>
          <w:rFonts w:eastAsia="Times New Roman" w:cstheme="minorHAnsi"/>
          <w:b/>
          <w:bCs/>
          <w:color w:val="000000"/>
          <w:lang w:eastAsia="pl-PL"/>
        </w:rPr>
        <w:t xml:space="preserve"> - Załącznik nr</w:t>
      </w:r>
      <w:r w:rsidRPr="00071E95">
        <w:rPr>
          <w:rFonts w:eastAsia="Times New Roman" w:cstheme="minorHAnsi"/>
          <w:color w:val="000000"/>
          <w:lang w:eastAsia="pl-PL"/>
        </w:rPr>
        <w:t xml:space="preserve"> 7 </w:t>
      </w:r>
    </w:p>
    <w:p w14:paraId="1215D9FB" w14:textId="7025CDDC" w:rsidR="00393BBF" w:rsidRPr="00071E95" w:rsidRDefault="00393BBF" w:rsidP="00BA4E18">
      <w:pPr>
        <w:spacing w:after="0" w:line="276" w:lineRule="auto"/>
        <w:jc w:val="both"/>
        <w:rPr>
          <w:rFonts w:eastAsia="Times New Roman" w:cstheme="minorHAnsi"/>
          <w:b/>
          <w:lang w:eastAsia="pl-PL"/>
        </w:rPr>
      </w:pPr>
      <w:r w:rsidRPr="00071E95">
        <w:rPr>
          <w:rFonts w:eastAsia="Times New Roman" w:cstheme="minorHAnsi"/>
          <w:color w:val="000000"/>
          <w:lang w:eastAsia="pl-PL"/>
        </w:rPr>
        <w:t>Wykonawca spełni warunki udziału w postępowaniu dotyczących zdolności technicznej lub zawodowej, jeżeli wykaże ,że w okresie ostatnich trzech lat przed terminem składania ofert a jeżeli okres prowadzenia działalności jest krótszy i w tym okresie, wykonał, a w przypadku świadczeń okresowych lub ciągłych wykonuje minimum dwie usługi przygotowania i dostarczania całodziennych posiłków dla min. 55 pacjentów szpitala dziennie, o wartości brutto minimum 300.000,00 złotych rocznie każda oraz załączy dowody potwierdzające, że te usługi zostały wykonane lub są wykonywane należycie (referencje).</w:t>
      </w:r>
      <w:r w:rsidR="00176487" w:rsidRPr="00071E95">
        <w:rPr>
          <w:rFonts w:eastAsia="Times New Roman" w:cstheme="minorHAnsi"/>
          <w:lang w:eastAsia="pl-PL"/>
        </w:rPr>
        <w:br/>
      </w:r>
      <w:r w:rsidRPr="00071E95">
        <w:rPr>
          <w:rFonts w:eastAsia="Times New Roman" w:cstheme="minorHAnsi"/>
          <w:b/>
          <w:lang w:eastAsia="pl-PL"/>
        </w:rPr>
        <w:t xml:space="preserve">B. </w:t>
      </w:r>
      <w:r w:rsidRPr="00071E95">
        <w:rPr>
          <w:rFonts w:eastAsia="Times New Roman" w:cstheme="minorHAnsi"/>
          <w:lang w:eastAsia="pl-PL"/>
        </w:rPr>
        <w:t>W celu potwierdzenia braku podstaw do wykluczenia z udziału w postępowaniu:</w:t>
      </w:r>
    </w:p>
    <w:p w14:paraId="7876AE76" w14:textId="5994C4DE" w:rsidR="00660AFC" w:rsidRPr="00660AFC" w:rsidRDefault="00660AFC" w:rsidP="00660AFC">
      <w:pPr>
        <w:spacing w:after="0" w:line="276" w:lineRule="auto"/>
        <w:jc w:val="both"/>
        <w:rPr>
          <w:rFonts w:eastAsia="Times New Roman" w:cstheme="minorHAnsi"/>
          <w:lang w:eastAsia="pl-PL"/>
        </w:rPr>
      </w:pPr>
      <w:r>
        <w:rPr>
          <w:rFonts w:eastAsia="Times New Roman" w:cstheme="minorHAnsi"/>
          <w:b/>
          <w:lang w:eastAsia="pl-PL"/>
        </w:rPr>
        <w:t>1</w:t>
      </w:r>
      <w:r w:rsidRPr="0085254A">
        <w:rPr>
          <w:rFonts w:eastAsia="Times New Roman" w:cstheme="minorHAnsi"/>
          <w:b/>
          <w:highlight w:val="yellow"/>
          <w:lang w:eastAsia="pl-PL"/>
        </w:rPr>
        <w:t xml:space="preserve">) </w:t>
      </w:r>
      <w:r w:rsidRPr="0085254A">
        <w:rPr>
          <w:rFonts w:eastAsia="Times New Roman" w:cstheme="minorHAnsi"/>
          <w:highlight w:val="yellow"/>
          <w:lang w:eastAsia="pl-PL"/>
        </w:rPr>
        <w:t xml:space="preserve">Informacja z </w:t>
      </w:r>
      <w:r w:rsidRPr="0085254A">
        <w:rPr>
          <w:rFonts w:eastAsia="Times New Roman" w:cstheme="minorHAnsi"/>
          <w:b/>
          <w:bCs/>
          <w:highlight w:val="yellow"/>
          <w:lang w:eastAsia="pl-PL"/>
        </w:rPr>
        <w:t>Krajowego Rejestru Karnego</w:t>
      </w:r>
      <w:r w:rsidRPr="00660AFC">
        <w:rPr>
          <w:rFonts w:eastAsia="Times New Roman" w:cstheme="minorHAnsi"/>
          <w:lang w:eastAsia="pl-PL"/>
        </w:rPr>
        <w:t xml:space="preserve"> w zakresie określonym w art. 108 ust. 1 pkt 1 i 2 oraz</w:t>
      </w:r>
    </w:p>
    <w:p w14:paraId="798E7829" w14:textId="3B516EBC" w:rsidR="00660AFC" w:rsidRDefault="00660AFC" w:rsidP="00BA4E18">
      <w:pPr>
        <w:spacing w:after="0" w:line="276" w:lineRule="auto"/>
        <w:jc w:val="both"/>
        <w:rPr>
          <w:rFonts w:eastAsia="Times New Roman" w:cstheme="minorHAnsi"/>
          <w:b/>
          <w:lang w:eastAsia="pl-PL"/>
        </w:rPr>
      </w:pPr>
      <w:r w:rsidRPr="00660AFC">
        <w:rPr>
          <w:rFonts w:eastAsia="Times New Roman" w:cstheme="minorHAnsi"/>
          <w:lang w:eastAsia="pl-PL"/>
        </w:rPr>
        <w:t xml:space="preserve">art. 108 ust.1 pkt 4 ustawy Pzp sporządzona nie wcześniej niż 6 miesięcy przed </w:t>
      </w:r>
      <w:proofErr w:type="spellStart"/>
      <w:r w:rsidRPr="00660AFC">
        <w:rPr>
          <w:rFonts w:eastAsia="Times New Roman" w:cstheme="minorHAnsi"/>
          <w:lang w:eastAsia="pl-PL"/>
        </w:rPr>
        <w:t>przed</w:t>
      </w:r>
      <w:proofErr w:type="spellEnd"/>
      <w:r w:rsidRPr="00660AFC">
        <w:rPr>
          <w:rFonts w:eastAsia="Times New Roman" w:cstheme="minorHAnsi"/>
          <w:lang w:eastAsia="pl-PL"/>
        </w:rPr>
        <w:t xml:space="preserve"> jej</w:t>
      </w:r>
      <w:r>
        <w:rPr>
          <w:rFonts w:eastAsia="Times New Roman" w:cstheme="minorHAnsi"/>
          <w:lang w:eastAsia="pl-PL"/>
        </w:rPr>
        <w:t xml:space="preserve"> </w:t>
      </w:r>
      <w:r w:rsidRPr="00660AFC">
        <w:rPr>
          <w:rFonts w:eastAsia="Times New Roman" w:cstheme="minorHAnsi"/>
          <w:lang w:eastAsia="pl-PL"/>
        </w:rPr>
        <w:t>złożeniem;</w:t>
      </w:r>
    </w:p>
    <w:p w14:paraId="2F16FCAA" w14:textId="0F054495" w:rsidR="00393BBF" w:rsidRPr="00071E95" w:rsidRDefault="00660AFC" w:rsidP="00BA4E18">
      <w:pPr>
        <w:spacing w:after="0" w:line="276" w:lineRule="auto"/>
        <w:jc w:val="both"/>
        <w:rPr>
          <w:rFonts w:eastAsia="Times New Roman" w:cstheme="minorHAnsi"/>
          <w:lang w:eastAsia="pl-PL"/>
        </w:rPr>
      </w:pPr>
      <w:r>
        <w:rPr>
          <w:rFonts w:eastAsia="Times New Roman" w:cstheme="minorHAnsi"/>
          <w:b/>
          <w:lang w:eastAsia="pl-PL"/>
        </w:rPr>
        <w:t>2</w:t>
      </w:r>
      <w:r w:rsidR="00393BBF" w:rsidRPr="00071E95">
        <w:rPr>
          <w:rFonts w:eastAsia="Times New Roman" w:cstheme="minorHAnsi"/>
          <w:b/>
          <w:lang w:eastAsia="pl-PL"/>
        </w:rPr>
        <w:t xml:space="preserve">) </w:t>
      </w:r>
      <w:r w:rsidR="00393BBF" w:rsidRPr="00071E95">
        <w:rPr>
          <w:rFonts w:eastAsia="Times New Roman" w:cstheme="minorHAnsi"/>
          <w:lang w:eastAsia="pl-PL"/>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393BBF" w:rsidRPr="00071E95">
        <w:rPr>
          <w:rFonts w:eastAsia="Times New Roman" w:cstheme="minorHAnsi"/>
          <w:b/>
          <w:lang w:eastAsia="pl-PL"/>
        </w:rPr>
        <w:t>Załącznik nr 4 do SWZ</w:t>
      </w:r>
      <w:r w:rsidR="009E5CF5">
        <w:rPr>
          <w:rFonts w:eastAsia="Times New Roman" w:cstheme="minorHAnsi"/>
          <w:b/>
          <w:lang w:eastAsia="pl-PL"/>
        </w:rPr>
        <w:br/>
      </w:r>
      <w:r w:rsidR="009E5CF5">
        <w:rPr>
          <w:rFonts w:eastAsia="Times New Roman" w:cstheme="minorHAnsi"/>
          <w:b/>
          <w:lang w:eastAsia="pl-PL"/>
        </w:rPr>
        <w:br/>
      </w:r>
      <w:r>
        <w:rPr>
          <w:rFonts w:eastAsia="Times New Roman" w:cstheme="minorHAnsi"/>
          <w:b/>
          <w:lang w:eastAsia="pl-PL"/>
        </w:rPr>
        <w:t>3</w:t>
      </w:r>
      <w:r w:rsidR="00393BBF" w:rsidRPr="00071E95">
        <w:rPr>
          <w:rFonts w:eastAsia="Times New Roman" w:cstheme="minorHAnsi"/>
          <w:b/>
          <w:lang w:eastAsia="pl-PL"/>
        </w:rPr>
        <w:t xml:space="preserve">) </w:t>
      </w:r>
      <w:r w:rsidR="00393BBF" w:rsidRPr="0085254A">
        <w:rPr>
          <w:rFonts w:eastAsia="Times New Roman" w:cstheme="minorHAnsi"/>
          <w:highlight w:val="yellow"/>
          <w:lang w:eastAsia="pl-PL"/>
        </w:rPr>
        <w:t xml:space="preserve">zaświadczenia właściwego </w:t>
      </w:r>
      <w:r w:rsidR="00393BBF" w:rsidRPr="0085254A">
        <w:rPr>
          <w:rFonts w:eastAsia="Times New Roman" w:cstheme="minorHAnsi"/>
          <w:b/>
          <w:bCs/>
          <w:highlight w:val="yellow"/>
          <w:lang w:eastAsia="pl-PL"/>
        </w:rPr>
        <w:t xml:space="preserve">naczelnika </w:t>
      </w:r>
      <w:r w:rsidR="00686C33" w:rsidRPr="0085254A">
        <w:rPr>
          <w:rFonts w:eastAsia="Times New Roman" w:cstheme="minorHAnsi"/>
          <w:b/>
          <w:bCs/>
          <w:highlight w:val="yellow"/>
          <w:lang w:eastAsia="pl-PL"/>
        </w:rPr>
        <w:t>U</w:t>
      </w:r>
      <w:r w:rsidR="00393BBF" w:rsidRPr="0085254A">
        <w:rPr>
          <w:rFonts w:eastAsia="Times New Roman" w:cstheme="minorHAnsi"/>
          <w:b/>
          <w:bCs/>
          <w:highlight w:val="yellow"/>
          <w:lang w:eastAsia="pl-PL"/>
        </w:rPr>
        <w:t xml:space="preserve">rzędu </w:t>
      </w:r>
      <w:r w:rsidR="00686C33" w:rsidRPr="0085254A">
        <w:rPr>
          <w:rFonts w:eastAsia="Times New Roman" w:cstheme="minorHAnsi"/>
          <w:b/>
          <w:bCs/>
          <w:highlight w:val="yellow"/>
          <w:lang w:eastAsia="pl-PL"/>
        </w:rPr>
        <w:t>S</w:t>
      </w:r>
      <w:r w:rsidR="00393BBF" w:rsidRPr="0085254A">
        <w:rPr>
          <w:rFonts w:eastAsia="Times New Roman" w:cstheme="minorHAnsi"/>
          <w:b/>
          <w:bCs/>
          <w:highlight w:val="yellow"/>
          <w:lang w:eastAsia="pl-PL"/>
        </w:rPr>
        <w:t>karbowego</w:t>
      </w:r>
      <w:r w:rsidR="00393BBF" w:rsidRPr="00071E95">
        <w:rPr>
          <w:rFonts w:eastAsia="Times New Roman" w:cstheme="minorHAnsi"/>
          <w:lang w:eastAsia="pl-PL"/>
        </w:rPr>
        <w:t xml:space="preserve">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FE7CB38" w14:textId="58EB8498" w:rsidR="00393BBF" w:rsidRDefault="00660AFC" w:rsidP="00BA4E18">
      <w:pPr>
        <w:spacing w:after="0" w:line="276" w:lineRule="auto"/>
        <w:jc w:val="both"/>
        <w:rPr>
          <w:rFonts w:eastAsia="Times New Roman" w:cstheme="minorHAnsi"/>
          <w:lang w:eastAsia="pl-PL"/>
        </w:rPr>
      </w:pPr>
      <w:r>
        <w:rPr>
          <w:rFonts w:eastAsia="Times New Roman" w:cstheme="minorHAnsi"/>
          <w:b/>
          <w:lang w:eastAsia="pl-PL"/>
        </w:rPr>
        <w:t>4</w:t>
      </w:r>
      <w:r w:rsidR="00393BBF" w:rsidRPr="00071E95">
        <w:rPr>
          <w:rFonts w:eastAsia="Times New Roman" w:cstheme="minorHAnsi"/>
          <w:b/>
          <w:lang w:eastAsia="pl-PL"/>
        </w:rPr>
        <w:t>)</w:t>
      </w:r>
      <w:r w:rsidR="00686C33">
        <w:rPr>
          <w:rFonts w:eastAsia="Times New Roman" w:cstheme="minorHAnsi"/>
          <w:b/>
          <w:lang w:eastAsia="pl-PL"/>
        </w:rPr>
        <w:t xml:space="preserve"> </w:t>
      </w:r>
      <w:r w:rsidR="00393BBF" w:rsidRPr="00686C33">
        <w:rPr>
          <w:rFonts w:eastAsia="Times New Roman" w:cstheme="minorHAnsi"/>
          <w:bCs/>
          <w:lang w:eastAsia="pl-PL"/>
        </w:rPr>
        <w:t xml:space="preserve">zaświadczenia albo innego dokumentu właściwej terenowej jednostki organizacyjnej </w:t>
      </w:r>
      <w:r w:rsidR="00393BBF" w:rsidRPr="0085254A">
        <w:rPr>
          <w:rFonts w:eastAsia="Times New Roman" w:cstheme="minorHAnsi"/>
          <w:b/>
          <w:highlight w:val="yellow"/>
          <w:lang w:eastAsia="pl-PL"/>
        </w:rPr>
        <w:t>Zakładu Ubezpieczeń Społecznych</w:t>
      </w:r>
      <w:r w:rsidR="00393BBF" w:rsidRPr="00686C33">
        <w:rPr>
          <w:rFonts w:eastAsia="Times New Roman" w:cstheme="minorHAnsi"/>
          <w:bCs/>
          <w:lang w:eastAsia="pl-PL"/>
        </w:rPr>
        <w:t xml:space="preserve"> lub właściwego oddziału regionalnego lub właściwej placówki terenowej Kasy Rolniczego Ubezpieczenia Społecznego potwierdzającego, że wykonawca nie zalega z opłacaniem</w:t>
      </w:r>
      <w:r w:rsidR="00393BBF" w:rsidRPr="00071E95">
        <w:rPr>
          <w:rFonts w:eastAsia="Times New Roman" w:cstheme="minorHAnsi"/>
          <w:lang w:eastAsia="pl-PL"/>
        </w:rPr>
        <w:t xml:space="preserve">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Pr>
          <w:rFonts w:eastAsia="Times New Roman" w:cstheme="minorHAnsi"/>
          <w:lang w:eastAsia="pl-PL"/>
        </w:rPr>
        <w:t xml:space="preserve"> </w:t>
      </w:r>
      <w:r w:rsidR="00393BBF" w:rsidRPr="00071E95">
        <w:rPr>
          <w:rFonts w:eastAsia="Times New Roman" w:cstheme="minorHAnsi"/>
          <w:lang w:eastAsia="pl-PL"/>
        </w:rPr>
        <w:t>na ubezpieczenia społeczne lub zdrowotne wraz odsetkami lub grzywnami lub zawarł wiążące porozumienie w sprawie spłat tych należności;</w:t>
      </w:r>
    </w:p>
    <w:p w14:paraId="1A6BE56F"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 xml:space="preserve">7.3. </w:t>
      </w:r>
      <w:r w:rsidRPr="00071E95">
        <w:rPr>
          <w:rFonts w:eastAsia="Times New Roman" w:cstheme="minorHAnsi"/>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84D8EBE"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7.4.</w:t>
      </w:r>
      <w:r w:rsidRPr="00071E95">
        <w:rPr>
          <w:rFonts w:eastAsia="Times New Roman" w:cstheme="minorHAnsi"/>
          <w:lang w:eastAsia="pl-PL"/>
        </w:rPr>
        <w:t xml:space="preserve"> </w:t>
      </w:r>
      <w:r w:rsidRPr="0085254A">
        <w:rPr>
          <w:rFonts w:eastAsia="Times New Roman" w:cstheme="minorHAnsi"/>
          <w:highlight w:val="yellow"/>
          <w:lang w:eastAsia="pl-PL"/>
        </w:rPr>
        <w:t>Wykonawca składa podmiotowe środki dowodowe na wezwanie Zamawiającego. Dokumenty te powinny być aktualne na dzień ich złożenia.</w:t>
      </w:r>
    </w:p>
    <w:p w14:paraId="1269EA70" w14:textId="77777777" w:rsidR="00393BBF" w:rsidRPr="00071E95" w:rsidRDefault="00393BBF" w:rsidP="00BA4E18">
      <w:pPr>
        <w:spacing w:after="0" w:line="276" w:lineRule="auto"/>
        <w:jc w:val="both"/>
        <w:rPr>
          <w:rFonts w:eastAsia="Times New Roman" w:cstheme="minorHAnsi"/>
          <w:b/>
          <w:lang w:eastAsia="pl-PL"/>
        </w:rPr>
      </w:pPr>
      <w:r w:rsidRPr="00071E95">
        <w:rPr>
          <w:rFonts w:eastAsia="Times New Roman" w:cstheme="minorHAnsi"/>
          <w:b/>
          <w:lang w:eastAsia="pl-PL"/>
        </w:rPr>
        <w:t xml:space="preserve">7.5. </w:t>
      </w:r>
      <w:r w:rsidRPr="00071E95">
        <w:rPr>
          <w:rFonts w:eastAsia="Times New Roman" w:cstheme="minorHAnsi"/>
          <w:lang w:eastAsia="pl-PL"/>
        </w:rPr>
        <w:t xml:space="preserve">Jeżeli zachodzą uzasadnione podstawy do uznania, że złożone uprzednio podmiotowe środki dowodowe nie są już aktualne, Zamawiający może w każdym czasie wezwać Wykonawcę lub </w:t>
      </w:r>
      <w:r w:rsidRPr="00071E95">
        <w:rPr>
          <w:rFonts w:eastAsia="Times New Roman" w:cstheme="minorHAnsi"/>
          <w:lang w:eastAsia="pl-PL"/>
        </w:rPr>
        <w:lastRenderedPageBreak/>
        <w:t>Wykonawców do złożenia wszystkich lub niektórych podmiotowych środków dowodowych, aktualnych na dzień ich złożenia.</w:t>
      </w:r>
    </w:p>
    <w:p w14:paraId="0453953F" w14:textId="77777777" w:rsidR="00393BBF" w:rsidRPr="00071E95" w:rsidRDefault="00393BBF" w:rsidP="00BA4E18">
      <w:pPr>
        <w:spacing w:after="0" w:line="276" w:lineRule="auto"/>
        <w:jc w:val="both"/>
        <w:rPr>
          <w:rFonts w:eastAsia="Times New Roman" w:cstheme="minorHAnsi"/>
          <w:szCs w:val="24"/>
          <w:lang w:eastAsia="pl-PL"/>
        </w:rPr>
      </w:pPr>
      <w:r w:rsidRPr="00071E95">
        <w:rPr>
          <w:rFonts w:eastAsia="Times New Roman" w:cstheme="minorHAnsi"/>
          <w:b/>
          <w:szCs w:val="24"/>
          <w:lang w:eastAsia="pl-PL"/>
        </w:rPr>
        <w:t>7.6.</w:t>
      </w:r>
      <w:r w:rsidRPr="00071E95">
        <w:rPr>
          <w:rFonts w:eastAsia="Times New Roman" w:cstheme="minorHAnsi"/>
          <w:szCs w:val="24"/>
          <w:lang w:eastAsia="pl-PL"/>
        </w:rPr>
        <w:t xml:space="preserve">  Podwykonawcy:</w:t>
      </w:r>
    </w:p>
    <w:p w14:paraId="15913B1A" w14:textId="77777777" w:rsidR="00393BBF" w:rsidRPr="00071E95" w:rsidRDefault="00393BBF" w:rsidP="00BA4E18">
      <w:pPr>
        <w:widowControl w:val="0"/>
        <w:numPr>
          <w:ilvl w:val="0"/>
          <w:numId w:val="25"/>
        </w:numPr>
        <w:tabs>
          <w:tab w:val="left" w:pos="1095"/>
        </w:tabs>
        <w:spacing w:after="0" w:line="276" w:lineRule="auto"/>
        <w:ind w:left="1100"/>
        <w:jc w:val="both"/>
        <w:rPr>
          <w:rFonts w:eastAsia="Calibri" w:cstheme="minorHAnsi"/>
          <w:sz w:val="21"/>
          <w:szCs w:val="21"/>
        </w:rPr>
      </w:pPr>
      <w:r w:rsidRPr="00071E95">
        <w:rPr>
          <w:rFonts w:eastAsia="Calibri" w:cstheme="minorHAnsi"/>
          <w:szCs w:val="21"/>
        </w:rPr>
        <w:t>Zamawiający żąda wskazania przez Wykonawcę części zamówienia, których wykonanie zamierza powierzyć podwykonawcom i podania przez Wykonawcę firm podwykonawców,</w:t>
      </w:r>
      <w:r w:rsidRPr="00071E95">
        <w:rPr>
          <w:rFonts w:eastAsia="Calibri" w:cstheme="minorHAnsi"/>
          <w:sz w:val="21"/>
          <w:szCs w:val="21"/>
        </w:rPr>
        <w:t xml:space="preserve"> o ile są już znane. Powyższą informację Wykonawca podaje w ofercie lub przed przystąpieniem do wykonania zamówienia bądź w momencie, kiedy zamierza powierzyć realizację części zamówienia;</w:t>
      </w:r>
    </w:p>
    <w:p w14:paraId="7F95042C" w14:textId="77777777" w:rsidR="00393BBF" w:rsidRPr="00071E95" w:rsidRDefault="00393BBF" w:rsidP="00BA4E18">
      <w:pPr>
        <w:spacing w:after="0" w:line="276" w:lineRule="auto"/>
        <w:ind w:left="1100"/>
        <w:jc w:val="both"/>
        <w:rPr>
          <w:rFonts w:eastAsia="Times New Roman" w:cstheme="minorHAnsi"/>
          <w:szCs w:val="24"/>
          <w:lang w:eastAsia="pl-PL"/>
        </w:rPr>
      </w:pPr>
      <w:r w:rsidRPr="00071E95">
        <w:rPr>
          <w:rFonts w:eastAsia="Times New Roman" w:cstheme="minorHAnsi"/>
          <w:szCs w:val="24"/>
          <w:lang w:eastAsia="pl-PL"/>
        </w:rPr>
        <w:t>2) Powierzenie wykonania części zamówienia podwykonawcom nie zwalnia Wykonawcy z odpowiedzialności za należyte wykonanie tego zamówienia;</w:t>
      </w:r>
    </w:p>
    <w:p w14:paraId="12CE00E0" w14:textId="77777777" w:rsidR="00393BBF" w:rsidRPr="00071E95" w:rsidRDefault="00393BBF" w:rsidP="00BA4E18">
      <w:pPr>
        <w:spacing w:after="0" w:line="276" w:lineRule="auto"/>
        <w:jc w:val="both"/>
        <w:rPr>
          <w:rFonts w:eastAsia="Times New Roman" w:cstheme="minorHAnsi"/>
          <w:szCs w:val="24"/>
          <w:lang w:eastAsia="pl-PL"/>
        </w:rPr>
      </w:pPr>
      <w:r w:rsidRPr="00071E95">
        <w:rPr>
          <w:rFonts w:eastAsia="Times New Roman" w:cstheme="minorHAnsi"/>
          <w:b/>
          <w:szCs w:val="24"/>
          <w:lang w:eastAsia="pl-PL"/>
        </w:rPr>
        <w:t>7.7</w:t>
      </w:r>
      <w:r w:rsidRPr="00071E95">
        <w:rPr>
          <w:rFonts w:eastAsia="Times New Roman" w:cstheme="minorHAnsi"/>
          <w:szCs w:val="24"/>
          <w:lang w:eastAsia="pl-PL"/>
        </w:rPr>
        <w:t>. Wykonawcy wspólnie ubiegający się o udzielenie zamówienia (konsorcjum/spółka cywilna, joint venture):</w:t>
      </w:r>
    </w:p>
    <w:p w14:paraId="040452A4" w14:textId="77777777" w:rsidR="00393BBF" w:rsidRPr="00071E95" w:rsidRDefault="00393BBF" w:rsidP="00BA4E18">
      <w:pPr>
        <w:numPr>
          <w:ilvl w:val="0"/>
          <w:numId w:val="10"/>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34E31912" w14:textId="419E7E4B" w:rsidR="00393BBF" w:rsidRPr="00071E95" w:rsidRDefault="00393BBF" w:rsidP="00915C3D">
      <w:pPr>
        <w:numPr>
          <w:ilvl w:val="0"/>
          <w:numId w:val="10"/>
        </w:numPr>
        <w:spacing w:after="0" w:line="276" w:lineRule="auto"/>
        <w:contextualSpacing/>
        <w:rPr>
          <w:rFonts w:eastAsia="Times New Roman" w:cstheme="minorHAnsi"/>
          <w:szCs w:val="24"/>
          <w:lang w:eastAsia="pl-PL"/>
        </w:rPr>
      </w:pPr>
      <w:r w:rsidRPr="00071E95">
        <w:rPr>
          <w:rFonts w:eastAsia="Times New Roman" w:cstheme="minorHAnsi"/>
          <w:szCs w:val="24"/>
          <w:lang w:eastAsia="pl-PL"/>
        </w:rPr>
        <w:t>Oferta winna być podpisana przez każdego z Wykonawców występujących wspólnie bądź ustanowionego (zgodnie z prawem) pełnomocnika do reprezentowania w postępowaniu lub do reprezentowania w postępowaniu i zawarcia umowy,</w:t>
      </w:r>
      <w:r w:rsidR="009E5CF5">
        <w:rPr>
          <w:rFonts w:eastAsia="Times New Roman" w:cstheme="minorHAnsi"/>
          <w:szCs w:val="24"/>
          <w:lang w:eastAsia="pl-PL"/>
        </w:rPr>
        <w:br/>
      </w:r>
      <w:r w:rsidR="009E5CF5">
        <w:rPr>
          <w:rFonts w:eastAsia="Times New Roman" w:cstheme="minorHAnsi"/>
          <w:szCs w:val="24"/>
          <w:lang w:eastAsia="pl-PL"/>
        </w:rPr>
        <w:br/>
      </w:r>
    </w:p>
    <w:p w14:paraId="0745A9EC" w14:textId="77777777" w:rsidR="00393BBF" w:rsidRPr="00071E95" w:rsidRDefault="00393BBF" w:rsidP="00BA4E18">
      <w:pPr>
        <w:numPr>
          <w:ilvl w:val="0"/>
          <w:numId w:val="10"/>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Oryginał lub notarialnie poświadczona kopia stosownego pełnomocnictwo musi być załączona do oferty i zawierać: wskazanie Wykonawców występujących wspólnie, podpisy prawnie upoważnionych przedstawicieli każdego z Wykonawców oraz wskazanie postępowania o udzielenie zamówienia, którego pełnomocnictwo dotyczy,</w:t>
      </w:r>
    </w:p>
    <w:p w14:paraId="1694892B" w14:textId="77777777" w:rsidR="00393BBF" w:rsidRPr="00071E95" w:rsidRDefault="00393BBF" w:rsidP="00BA4E18">
      <w:pPr>
        <w:numPr>
          <w:ilvl w:val="0"/>
          <w:numId w:val="10"/>
        </w:numPr>
        <w:spacing w:after="0" w:line="276" w:lineRule="auto"/>
        <w:contextualSpacing/>
        <w:jc w:val="both"/>
        <w:rPr>
          <w:rFonts w:eastAsia="Times New Roman" w:cstheme="minorHAnsi"/>
          <w:szCs w:val="24"/>
          <w:lang w:eastAsia="pl-PL"/>
        </w:rPr>
      </w:pPr>
      <w:r w:rsidRPr="00071E95">
        <w:rPr>
          <w:rFonts w:eastAsia="Times New Roman" w:cstheme="minorHAnsi"/>
          <w:bCs/>
          <w:szCs w:val="24"/>
          <w:lang w:eastAsia="pl-PL"/>
        </w:rPr>
        <w:t>Wykonawcy wspólnie ubiegający się o udzielenie zamówienia ponoszą solidarną  odpowiedzialność za wykonanie umowy,</w:t>
      </w:r>
    </w:p>
    <w:p w14:paraId="5B5F0691" w14:textId="77777777" w:rsidR="00393BBF" w:rsidRPr="00071E95" w:rsidRDefault="00393BBF" w:rsidP="00BA4E18">
      <w:pPr>
        <w:numPr>
          <w:ilvl w:val="0"/>
          <w:numId w:val="10"/>
        </w:numPr>
        <w:spacing w:after="0" w:line="276" w:lineRule="auto"/>
        <w:contextualSpacing/>
        <w:jc w:val="both"/>
        <w:rPr>
          <w:rFonts w:eastAsia="Times New Roman" w:cstheme="minorHAnsi"/>
          <w:szCs w:val="24"/>
          <w:lang w:eastAsia="pl-PL"/>
        </w:rPr>
      </w:pPr>
      <w:r w:rsidRPr="00071E95">
        <w:rPr>
          <w:rFonts w:eastAsia="Times New Roman" w:cstheme="minorHAnsi"/>
          <w:bCs/>
          <w:szCs w:val="24"/>
          <w:lang w:eastAsia="pl-PL"/>
        </w:rPr>
        <w:t>Nie dopuszcza się uczestnictwa jednego z Wykonawców w więcej niż jednym podmiocie występującym wspólnie,</w:t>
      </w:r>
    </w:p>
    <w:p w14:paraId="67612C53" w14:textId="0A0D3E0C" w:rsidR="00DF0BD6" w:rsidRPr="009E5CF5" w:rsidRDefault="00393BBF" w:rsidP="00605277">
      <w:pPr>
        <w:numPr>
          <w:ilvl w:val="0"/>
          <w:numId w:val="10"/>
        </w:numPr>
        <w:spacing w:after="0" w:line="276" w:lineRule="auto"/>
        <w:contextualSpacing/>
        <w:jc w:val="both"/>
        <w:rPr>
          <w:rFonts w:eastAsia="Times New Roman" w:cstheme="minorHAnsi"/>
          <w:bCs/>
          <w:szCs w:val="24"/>
          <w:lang w:eastAsia="pl-PL"/>
        </w:rPr>
      </w:pPr>
      <w:r w:rsidRPr="009E5CF5">
        <w:rPr>
          <w:rFonts w:eastAsia="Times New Roman" w:cstheme="minorHAnsi"/>
          <w:bCs/>
          <w:szCs w:val="24"/>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15EE5A99" w14:textId="77777777" w:rsidR="00DF0BD6" w:rsidRPr="00071E95" w:rsidRDefault="00DF0BD6" w:rsidP="00BA4E18">
      <w:pPr>
        <w:spacing w:after="0" w:line="276" w:lineRule="auto"/>
        <w:contextualSpacing/>
        <w:jc w:val="both"/>
        <w:rPr>
          <w:rFonts w:eastAsia="Times New Roman" w:cstheme="minorHAnsi"/>
          <w:szCs w:val="24"/>
          <w:lang w:eastAsia="pl-PL"/>
        </w:rPr>
      </w:pPr>
    </w:p>
    <w:p w14:paraId="74166F61" w14:textId="77777777" w:rsidR="00393BBF" w:rsidRPr="00071E95" w:rsidRDefault="00393BBF" w:rsidP="00BA4E18">
      <w:pPr>
        <w:spacing w:after="0" w:line="276" w:lineRule="auto"/>
        <w:jc w:val="both"/>
        <w:rPr>
          <w:rFonts w:eastAsia="Times New Roman" w:cstheme="minorHAnsi"/>
          <w:szCs w:val="24"/>
          <w:lang w:eastAsia="pl-PL"/>
        </w:rPr>
      </w:pPr>
      <w:r w:rsidRPr="00071E95">
        <w:rPr>
          <w:rFonts w:eastAsia="Times New Roman" w:cstheme="minorHAnsi"/>
          <w:b/>
          <w:szCs w:val="24"/>
          <w:lang w:eastAsia="pl-PL"/>
        </w:rPr>
        <w:t>7.8</w:t>
      </w:r>
      <w:r w:rsidRPr="00071E95">
        <w:rPr>
          <w:rFonts w:eastAsia="Times New Roman" w:cstheme="minorHAnsi"/>
          <w:szCs w:val="24"/>
          <w:lang w:eastAsia="pl-PL"/>
        </w:rPr>
        <w:t>. Postanowienia dotyczące składanych dokumentów:</w:t>
      </w:r>
    </w:p>
    <w:p w14:paraId="1BBBC73D" w14:textId="77777777" w:rsidR="00393BBF" w:rsidRPr="00071E95" w:rsidRDefault="00393BBF" w:rsidP="00BA4E18">
      <w:pPr>
        <w:numPr>
          <w:ilvl w:val="0"/>
          <w:numId w:val="11"/>
        </w:numPr>
        <w:spacing w:after="0" w:line="276" w:lineRule="auto"/>
        <w:contextualSpacing/>
        <w:jc w:val="both"/>
        <w:rPr>
          <w:rFonts w:eastAsia="Times New Roman" w:cstheme="minorHAnsi"/>
          <w:lang w:eastAsia="pl-PL"/>
        </w:rPr>
      </w:pPr>
      <w:r w:rsidRPr="00071E95">
        <w:rPr>
          <w:rFonts w:eastAsia="Times New Roman" w:cstheme="minorHAnsi"/>
          <w:bCs/>
          <w:szCs w:val="24"/>
          <w:lang w:eastAsia="pl-PL"/>
        </w:rPr>
        <w:t xml:space="preserve">Oświadczenia dotyczące Wykonawcy i innych podmiotów, na których zdolnościach lub sytuacji polega Wykonawca  oraz dotyczące podwykonawców, składane są </w:t>
      </w:r>
      <w:r w:rsidRPr="00071E95">
        <w:rPr>
          <w:rFonts w:eastAsia="Times New Roman" w:cstheme="minorHAnsi"/>
          <w:lang w:eastAsia="pl-PL"/>
        </w:rPr>
        <w:t>pod rygorem nieważności, w formie elektronicznej</w:t>
      </w:r>
    </w:p>
    <w:p w14:paraId="0DD73153" w14:textId="77777777" w:rsidR="00393BBF" w:rsidRPr="00071E95" w:rsidRDefault="00393BBF" w:rsidP="00BA4E18">
      <w:pPr>
        <w:numPr>
          <w:ilvl w:val="0"/>
          <w:numId w:val="11"/>
        </w:numPr>
        <w:spacing w:after="0" w:line="276" w:lineRule="auto"/>
        <w:contextualSpacing/>
        <w:jc w:val="both"/>
        <w:rPr>
          <w:rFonts w:eastAsia="Times New Roman" w:cstheme="minorHAnsi"/>
          <w:lang w:eastAsia="pl-PL"/>
        </w:rPr>
      </w:pPr>
      <w:r w:rsidRPr="00071E95">
        <w:rPr>
          <w:rFonts w:eastAsia="Times New Roman" w:cstheme="minorHAnsi"/>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138BFF8B" w14:textId="77777777" w:rsidR="00393BBF" w:rsidRPr="00071E95" w:rsidRDefault="00393BBF" w:rsidP="00BA4E18">
      <w:pPr>
        <w:numPr>
          <w:ilvl w:val="0"/>
          <w:numId w:val="11"/>
        </w:numPr>
        <w:spacing w:after="0" w:line="276" w:lineRule="auto"/>
        <w:contextualSpacing/>
        <w:jc w:val="both"/>
        <w:rPr>
          <w:rFonts w:eastAsia="Times New Roman" w:cstheme="minorHAnsi"/>
          <w:lang w:eastAsia="pl-PL"/>
        </w:rPr>
      </w:pPr>
      <w:r w:rsidRPr="00071E95">
        <w:rPr>
          <w:rFonts w:eastAsia="Times New Roman" w:cstheme="minorHAnsi"/>
          <w:lang w:eastAsia="pl-PL"/>
        </w:rPr>
        <w:t>Podmiotowe środki dowodowe przekazuje się wg następujących zasad:</w:t>
      </w:r>
    </w:p>
    <w:p w14:paraId="7CD7286C" w14:textId="77777777" w:rsidR="00393BBF" w:rsidRPr="00071E95" w:rsidRDefault="00393BBF" w:rsidP="00BA4E18">
      <w:pPr>
        <w:spacing w:after="0" w:line="276" w:lineRule="auto"/>
        <w:ind w:left="1080"/>
        <w:contextualSpacing/>
        <w:jc w:val="both"/>
        <w:rPr>
          <w:rFonts w:eastAsia="Times New Roman" w:cstheme="minorHAnsi"/>
          <w:lang w:eastAsia="pl-PL"/>
        </w:rPr>
      </w:pPr>
      <w:r w:rsidRPr="00071E95">
        <w:rPr>
          <w:rFonts w:eastAsia="Times New Roman" w:cstheme="minorHAnsi"/>
          <w:lang w:eastAsia="pl-PL"/>
        </w:rPr>
        <w:lastRenderedPageBreak/>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6536A886" w14:textId="77777777" w:rsidR="00393BBF" w:rsidRPr="00071E95" w:rsidRDefault="00393BBF" w:rsidP="00BA4E18">
      <w:pPr>
        <w:spacing w:after="0" w:line="276" w:lineRule="auto"/>
        <w:ind w:left="1080"/>
        <w:contextualSpacing/>
        <w:jc w:val="both"/>
        <w:rPr>
          <w:rFonts w:eastAsia="Times New Roman" w:cstheme="minorHAnsi"/>
          <w:lang w:eastAsia="pl-PL"/>
        </w:rPr>
      </w:pPr>
      <w:r w:rsidRPr="00071E95">
        <w:rPr>
          <w:rFonts w:eastAsia="Times New Roman" w:cstheme="minorHAnsi"/>
          <w:lang w:eastAsia="pl-PL"/>
        </w:rPr>
        <w:t xml:space="preserve">  b) 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poświadczające zgodność cyfrowego odwzorowania z dokumentem w postaci papierowej. </w:t>
      </w:r>
    </w:p>
    <w:p w14:paraId="7CEC0F17" w14:textId="77777777" w:rsidR="00393BBF" w:rsidRPr="00071E95" w:rsidRDefault="00393BBF" w:rsidP="00BA4E18">
      <w:pPr>
        <w:spacing w:after="0" w:line="276" w:lineRule="auto"/>
        <w:ind w:left="1080"/>
        <w:contextualSpacing/>
        <w:jc w:val="both"/>
        <w:rPr>
          <w:rFonts w:eastAsia="Times New Roman" w:cstheme="minorHAnsi"/>
          <w:i/>
          <w:sz w:val="20"/>
          <w:szCs w:val="20"/>
          <w:lang w:eastAsia="pl-PL"/>
        </w:rPr>
      </w:pPr>
      <w:r w:rsidRPr="00071E95">
        <w:rPr>
          <w:rFonts w:eastAsia="Times New Roman" w:cstheme="minorHAnsi"/>
          <w:i/>
          <w:sz w:val="20"/>
          <w:szCs w:val="20"/>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70BF393" w14:textId="77777777" w:rsidR="00393BBF" w:rsidRPr="00071E95" w:rsidRDefault="00393BBF" w:rsidP="00BA4E18">
      <w:pPr>
        <w:spacing w:after="0" w:line="276" w:lineRule="auto"/>
        <w:ind w:left="1080"/>
        <w:contextualSpacing/>
        <w:jc w:val="both"/>
        <w:rPr>
          <w:rFonts w:eastAsia="Times New Roman" w:cstheme="minorHAnsi"/>
          <w:lang w:eastAsia="pl-PL"/>
        </w:rPr>
      </w:pPr>
      <w:r w:rsidRPr="00071E95">
        <w:rPr>
          <w:rFonts w:eastAsia="Times New Roman" w:cstheme="minorHAnsi"/>
          <w:lang w:eastAsia="pl-PL"/>
        </w:rPr>
        <w:t>c)w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08BF896" w14:textId="021B7A81" w:rsidR="00393BBF" w:rsidRPr="00071E95" w:rsidRDefault="00393BBF" w:rsidP="00BA4E18">
      <w:pPr>
        <w:spacing w:after="0" w:line="276" w:lineRule="auto"/>
        <w:ind w:left="1080"/>
        <w:contextualSpacing/>
        <w:jc w:val="both"/>
        <w:rPr>
          <w:rFonts w:eastAsia="Times New Roman" w:cstheme="minorHAnsi"/>
          <w:lang w:eastAsia="pl-PL"/>
        </w:rPr>
      </w:pPr>
      <w:r w:rsidRPr="00071E95">
        <w:rPr>
          <w:rFonts w:eastAsia="Times New Roman" w:cstheme="minorHAnsi"/>
          <w:lang w:eastAsia="pl-PL"/>
        </w:rPr>
        <w:t xml:space="preserve"> d) w przypadku, gdy nie zostały wystawione przez upoważnione podmioty inne niż Wykonawca, Wykonawca wspólnie ubiegający się o udzielenie zamówienia, podmiot </w:t>
      </w:r>
      <w:r w:rsidR="009E5CF5">
        <w:rPr>
          <w:rFonts w:eastAsia="Times New Roman" w:cstheme="minorHAnsi"/>
          <w:lang w:eastAsia="pl-PL"/>
        </w:rPr>
        <w:br/>
      </w:r>
      <w:r w:rsidR="009E5CF5">
        <w:rPr>
          <w:rFonts w:eastAsia="Times New Roman" w:cstheme="minorHAnsi"/>
          <w:lang w:eastAsia="pl-PL"/>
        </w:rPr>
        <w:br/>
      </w:r>
      <w:r w:rsidR="009E5CF5">
        <w:rPr>
          <w:rFonts w:eastAsia="Times New Roman" w:cstheme="minorHAnsi"/>
          <w:lang w:eastAsia="pl-PL"/>
        </w:rPr>
        <w:br/>
      </w:r>
      <w:r w:rsidRPr="00071E95">
        <w:rPr>
          <w:rFonts w:eastAsia="Times New Roman" w:cstheme="minorHAnsi"/>
          <w:lang w:eastAsia="pl-PL"/>
        </w:rPr>
        <w:t>udostępniający zasoby, a sporządzono je jako dokument w postaci papierowej i opatrzono własnoręcznym podpisem -</w:t>
      </w:r>
      <w:r w:rsidR="009E5CF5">
        <w:rPr>
          <w:rFonts w:eastAsia="Times New Roman" w:cstheme="minorHAnsi"/>
          <w:lang w:eastAsia="pl-PL"/>
        </w:rPr>
        <w:t xml:space="preserve"> </w:t>
      </w:r>
      <w:r w:rsidRPr="00071E95">
        <w:rPr>
          <w:rFonts w:eastAsia="Times New Roman" w:cstheme="minorHAnsi"/>
          <w:lang w:eastAsia="pl-PL"/>
        </w:rPr>
        <w:t>przekazuje się cyfrowe odwzorowanie tego dokumentu opatrzone kwalifikowanym podpisem elektronicznym poświadczające zgodność cyfrowego odwzorowania z dokumentem w postaci papierowej.</w:t>
      </w:r>
    </w:p>
    <w:p w14:paraId="69E2F397" w14:textId="2C5DFB1E" w:rsidR="00393BBF" w:rsidRPr="00071E95" w:rsidRDefault="00393BBF" w:rsidP="00BA4E18">
      <w:pPr>
        <w:spacing w:after="0" w:line="276" w:lineRule="auto"/>
        <w:ind w:left="1080"/>
        <w:contextualSpacing/>
        <w:jc w:val="both"/>
        <w:rPr>
          <w:rFonts w:eastAsia="Times New Roman" w:cstheme="minorHAnsi"/>
          <w:i/>
          <w:sz w:val="20"/>
          <w:szCs w:val="20"/>
          <w:lang w:eastAsia="pl-PL"/>
        </w:rPr>
      </w:pPr>
      <w:r w:rsidRPr="00071E95">
        <w:rPr>
          <w:rFonts w:eastAsia="Times New Roman" w:cstheme="minorHAnsi"/>
          <w:i/>
          <w:sz w:val="20"/>
          <w:szCs w:val="20"/>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009E5CF5">
        <w:rPr>
          <w:rFonts w:eastAsia="Times New Roman" w:cstheme="minorHAnsi"/>
          <w:i/>
          <w:sz w:val="20"/>
          <w:szCs w:val="20"/>
          <w:lang w:eastAsia="pl-PL"/>
        </w:rPr>
        <w:t xml:space="preserve"> </w:t>
      </w:r>
      <w:r w:rsidRPr="00071E95">
        <w:rPr>
          <w:rFonts w:eastAsia="Times New Roman" w:cstheme="minorHAnsi"/>
          <w:i/>
          <w:sz w:val="20"/>
          <w:szCs w:val="20"/>
          <w:lang w:eastAsia="pl-PL"/>
        </w:rPr>
        <w:t>zapisanej w postaci papierowej, umożliwiający zapoznanie się z tą treścią i jej zrozumienie, bez konieczności bezpośredniego dostępu do oryginału.</w:t>
      </w:r>
    </w:p>
    <w:p w14:paraId="42A7E091" w14:textId="77777777" w:rsidR="00393BBF" w:rsidRPr="00071E95" w:rsidRDefault="00393BBF" w:rsidP="00BA4E18">
      <w:pPr>
        <w:spacing w:after="0" w:line="276" w:lineRule="auto"/>
        <w:ind w:left="1080"/>
        <w:contextualSpacing/>
        <w:jc w:val="both"/>
        <w:rPr>
          <w:rFonts w:eastAsia="Times New Roman" w:cstheme="minorHAnsi"/>
          <w:lang w:eastAsia="pl-PL"/>
        </w:rPr>
      </w:pPr>
    </w:p>
    <w:p w14:paraId="3D5EE60E" w14:textId="77777777" w:rsidR="00393BBF" w:rsidRPr="00071E95" w:rsidRDefault="00393BBF" w:rsidP="00BA4E18">
      <w:pPr>
        <w:numPr>
          <w:ilvl w:val="0"/>
          <w:numId w:val="11"/>
        </w:numPr>
        <w:spacing w:after="0" w:line="276" w:lineRule="auto"/>
        <w:contextualSpacing/>
        <w:jc w:val="both"/>
        <w:rPr>
          <w:rFonts w:eastAsia="Times New Roman" w:cstheme="minorHAnsi"/>
          <w:lang w:eastAsia="pl-PL"/>
        </w:rPr>
      </w:pPr>
      <w:r w:rsidRPr="00071E95">
        <w:rPr>
          <w:rFonts w:eastAsia="Times New Roman" w:cstheme="minorHAnsi"/>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7CAC7695" w14:textId="77777777" w:rsidR="00393BBF" w:rsidRPr="00071E95" w:rsidRDefault="00393BBF" w:rsidP="00BA4E18">
      <w:pPr>
        <w:numPr>
          <w:ilvl w:val="0"/>
          <w:numId w:val="11"/>
        </w:numPr>
        <w:spacing w:after="0" w:line="276" w:lineRule="auto"/>
        <w:contextualSpacing/>
        <w:jc w:val="both"/>
        <w:rPr>
          <w:rFonts w:eastAsia="Times New Roman" w:cstheme="minorHAnsi"/>
          <w:szCs w:val="24"/>
          <w:lang w:eastAsia="pl-PL"/>
        </w:rPr>
      </w:pPr>
      <w:r w:rsidRPr="00071E95">
        <w:rPr>
          <w:rFonts w:eastAsia="Times New Roman" w:cstheme="minorHAnsi"/>
          <w:lang w:eastAsia="pl-PL"/>
        </w:rPr>
        <w:t>Oświadczenia wskazane w rozdziale 7.1 SWZ i podmiotowe środki dowodowe przekazuje się środkiem komunikacji elektronicznej wskazanym w Rozdziale 11 SWZ</w:t>
      </w:r>
      <w:r w:rsidRPr="00071E95">
        <w:rPr>
          <w:rFonts w:eastAsia="Times New Roman" w:cstheme="minorHAnsi"/>
          <w:sz w:val="25"/>
          <w:szCs w:val="25"/>
          <w:lang w:eastAsia="pl-PL"/>
        </w:rPr>
        <w:t>.</w:t>
      </w:r>
    </w:p>
    <w:p w14:paraId="7F4E279D" w14:textId="77777777" w:rsidR="00393BBF" w:rsidRPr="00071E95" w:rsidRDefault="00393BBF" w:rsidP="00BA4E18">
      <w:pPr>
        <w:numPr>
          <w:ilvl w:val="0"/>
          <w:numId w:val="11"/>
        </w:numPr>
        <w:spacing w:after="0" w:line="276" w:lineRule="auto"/>
        <w:contextualSpacing/>
        <w:jc w:val="both"/>
        <w:rPr>
          <w:rFonts w:eastAsia="Times New Roman" w:cstheme="minorHAnsi"/>
          <w:szCs w:val="24"/>
          <w:lang w:eastAsia="pl-PL"/>
        </w:rPr>
      </w:pPr>
      <w:r w:rsidRPr="00071E95">
        <w:rPr>
          <w:rFonts w:eastAsia="Times New Roman" w:cstheme="minorHAnsi"/>
          <w:bCs/>
          <w:szCs w:val="24"/>
          <w:lang w:eastAsia="pl-PL"/>
        </w:rPr>
        <w:t>Dokumenty sporządzone w języku obcym są składane wraz z tłumaczeniem na język polski,</w:t>
      </w:r>
    </w:p>
    <w:p w14:paraId="7452AB0B" w14:textId="77777777" w:rsidR="00393BBF" w:rsidRPr="00071E95" w:rsidRDefault="00393BBF" w:rsidP="00BA4E18">
      <w:pPr>
        <w:numPr>
          <w:ilvl w:val="0"/>
          <w:numId w:val="11"/>
        </w:numPr>
        <w:spacing w:after="0" w:line="276" w:lineRule="auto"/>
        <w:contextualSpacing/>
        <w:jc w:val="both"/>
        <w:rPr>
          <w:rFonts w:eastAsia="Times New Roman" w:cstheme="minorHAnsi"/>
          <w:szCs w:val="24"/>
          <w:lang w:eastAsia="pl-PL"/>
        </w:rPr>
      </w:pPr>
      <w:r w:rsidRPr="00071E95">
        <w:rPr>
          <w:rFonts w:eastAsia="Times New Roman" w:cstheme="minorHAnsi"/>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14:paraId="2278AC53" w14:textId="77777777" w:rsidR="00393BBF" w:rsidRPr="00071E95" w:rsidRDefault="00393BBF" w:rsidP="00BA4E18">
      <w:pPr>
        <w:spacing w:after="0" w:line="276" w:lineRule="auto"/>
        <w:jc w:val="center"/>
        <w:rPr>
          <w:rFonts w:eastAsia="Times New Roman" w:cstheme="minorHAnsi"/>
          <w:b/>
          <w:szCs w:val="24"/>
          <w:lang w:eastAsia="pl-PL"/>
        </w:rPr>
      </w:pPr>
    </w:p>
    <w:p w14:paraId="0A77B237" w14:textId="77777777" w:rsidR="00393BBF" w:rsidRPr="00071E95" w:rsidRDefault="00393BBF" w:rsidP="00BA4E18">
      <w:pPr>
        <w:shd w:val="clear" w:color="auto" w:fill="F2F2F2"/>
        <w:spacing w:after="0" w:line="276" w:lineRule="auto"/>
        <w:jc w:val="center"/>
        <w:rPr>
          <w:rFonts w:eastAsia="Times New Roman" w:cstheme="minorHAnsi"/>
          <w:b/>
          <w:sz w:val="24"/>
          <w:szCs w:val="24"/>
          <w:u w:val="single"/>
          <w:lang w:eastAsia="pl-PL"/>
        </w:rPr>
      </w:pPr>
      <w:r w:rsidRPr="00071E95">
        <w:rPr>
          <w:rFonts w:eastAsia="Times New Roman" w:cstheme="minorHAnsi"/>
          <w:b/>
          <w:sz w:val="24"/>
          <w:szCs w:val="24"/>
          <w:u w:val="single"/>
          <w:lang w:eastAsia="pl-PL"/>
        </w:rPr>
        <w:t>ROZDZIAŁ 8</w:t>
      </w:r>
    </w:p>
    <w:p w14:paraId="2CFC9517" w14:textId="77777777" w:rsidR="00393BBF" w:rsidRPr="00071E95" w:rsidRDefault="00393BBF" w:rsidP="00BA4E18">
      <w:pPr>
        <w:shd w:val="clear" w:color="auto" w:fill="F2F2F2"/>
        <w:spacing w:after="0" w:line="276" w:lineRule="auto"/>
        <w:jc w:val="center"/>
        <w:rPr>
          <w:rFonts w:eastAsia="Times New Roman" w:cstheme="minorHAnsi"/>
          <w:b/>
          <w:szCs w:val="24"/>
          <w:lang w:eastAsia="pl-PL"/>
        </w:rPr>
      </w:pPr>
      <w:r w:rsidRPr="00071E95">
        <w:rPr>
          <w:rFonts w:eastAsia="Times New Roman" w:cstheme="minorHAnsi"/>
          <w:b/>
          <w:bCs/>
          <w:szCs w:val="24"/>
          <w:lang w:eastAsia="pl-PL"/>
        </w:rPr>
        <w:lastRenderedPageBreak/>
        <w:t>INFORMACJA O SPOSOBIE POROZUMIEWANIA SIĘ ZAMAWIAJĄCEGO Z WYKONAWCAMI ORAZ</w:t>
      </w:r>
    </w:p>
    <w:p w14:paraId="70F0542A" w14:textId="77777777" w:rsidR="00393BBF" w:rsidRPr="00071E95" w:rsidRDefault="00393BBF" w:rsidP="00BA4E18">
      <w:pPr>
        <w:shd w:val="clear" w:color="auto" w:fill="F2F2F2"/>
        <w:spacing w:after="0" w:line="276" w:lineRule="auto"/>
        <w:jc w:val="center"/>
        <w:rPr>
          <w:rFonts w:eastAsia="Times New Roman" w:cstheme="minorHAnsi"/>
          <w:b/>
          <w:bCs/>
          <w:szCs w:val="24"/>
          <w:lang w:eastAsia="pl-PL"/>
        </w:rPr>
      </w:pPr>
      <w:r w:rsidRPr="00071E95">
        <w:rPr>
          <w:rFonts w:eastAsia="Times New Roman" w:cstheme="minorHAnsi"/>
          <w:b/>
          <w:bCs/>
          <w:szCs w:val="24"/>
          <w:lang w:eastAsia="pl-PL"/>
        </w:rPr>
        <w:t>PRZEKAZYWANIA OŚWIADCZEŃ LUB DOKUMENTÓW, A TAKŻE WSKAZANIE OSÓB</w:t>
      </w:r>
    </w:p>
    <w:p w14:paraId="4ED9D408" w14:textId="77777777" w:rsidR="00393BBF" w:rsidRPr="00071E95" w:rsidRDefault="00393BBF" w:rsidP="00BA4E18">
      <w:pPr>
        <w:shd w:val="clear" w:color="auto" w:fill="F2F2F2"/>
        <w:spacing w:after="0" w:line="276" w:lineRule="auto"/>
        <w:jc w:val="center"/>
        <w:rPr>
          <w:rFonts w:eastAsia="Times New Roman" w:cstheme="minorHAnsi"/>
          <w:b/>
          <w:bCs/>
          <w:szCs w:val="24"/>
          <w:lang w:eastAsia="pl-PL"/>
        </w:rPr>
      </w:pPr>
      <w:r w:rsidRPr="00071E95">
        <w:rPr>
          <w:rFonts w:eastAsia="Times New Roman" w:cstheme="minorHAnsi"/>
          <w:b/>
          <w:bCs/>
          <w:szCs w:val="24"/>
          <w:lang w:eastAsia="pl-PL"/>
        </w:rPr>
        <w:t>UPRAWNIONYCH DO POROZUMIEWANIA SIĘ Z WYKONAWCAMI</w:t>
      </w:r>
    </w:p>
    <w:p w14:paraId="15A80BA7" w14:textId="77777777" w:rsidR="00393BBF" w:rsidRPr="00071E95" w:rsidRDefault="00393BBF" w:rsidP="00BA4E18">
      <w:pPr>
        <w:spacing w:after="0" w:line="276" w:lineRule="auto"/>
        <w:jc w:val="center"/>
        <w:rPr>
          <w:rFonts w:eastAsia="Times New Roman" w:cstheme="minorHAnsi"/>
          <w:b/>
          <w:bCs/>
          <w:szCs w:val="24"/>
          <w:lang w:eastAsia="pl-PL"/>
        </w:rPr>
      </w:pPr>
    </w:p>
    <w:p w14:paraId="6AD3C9DA"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 xml:space="preserve">8.1. </w:t>
      </w:r>
      <w:r w:rsidRPr="00071E95">
        <w:rPr>
          <w:rFonts w:eastAsia="Times New Roman" w:cstheme="minorHAnsi"/>
          <w:bCs/>
          <w:lang w:eastAsia="pl-PL"/>
        </w:rPr>
        <w:t>Komunikacja w postępowaniu między Zamawiającym, a Wykonawcą odbywa się przy użyciu środków komunikacji elektronicznej.</w:t>
      </w:r>
    </w:p>
    <w:p w14:paraId="59F39546"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t xml:space="preserve">8.2. </w:t>
      </w:r>
      <w:r w:rsidRPr="00071E95">
        <w:rPr>
          <w:rFonts w:eastAsia="Times New Roman" w:cstheme="minorHAnsi"/>
          <w:bCs/>
          <w:lang w:eastAsia="pl-PL"/>
        </w:rPr>
        <w:t xml:space="preserve">W postępowaniu o udzielenie zamówienia publicznego komunikacja między Zamawiającym a Wykonawcami odbywa się przy użyciu Platformy e-Zamówienia, która jest dostępna pod adresem </w:t>
      </w:r>
      <w:hyperlink r:id="rId10" w:history="1">
        <w:r w:rsidRPr="00071E95">
          <w:rPr>
            <w:rStyle w:val="Hipercze"/>
            <w:rFonts w:eastAsia="Times New Roman" w:cstheme="minorHAnsi"/>
            <w:bCs/>
            <w:lang w:eastAsia="pl-PL"/>
          </w:rPr>
          <w:t>https://ezamowienia.gov.pl</w:t>
        </w:r>
      </w:hyperlink>
      <w:r w:rsidRPr="00071E95">
        <w:rPr>
          <w:rFonts w:eastAsia="Times New Roman" w:cstheme="minorHAnsi"/>
          <w:bCs/>
          <w:lang w:eastAsia="pl-PL"/>
        </w:rPr>
        <w:t>.</w:t>
      </w:r>
      <w:bookmarkStart w:id="6" w:name="_Hlk123640970"/>
      <w:r w:rsidRPr="00071E95">
        <w:rPr>
          <w:rFonts w:eastAsia="Times New Roman" w:cstheme="minorHAnsi"/>
          <w:bCs/>
          <w:lang w:eastAsia="pl-PL"/>
        </w:rPr>
        <w:t xml:space="preserve"> Korzystanie z Platformy e-Zamówienia jest bezpłatne.</w:t>
      </w:r>
      <w:bookmarkEnd w:id="6"/>
    </w:p>
    <w:p w14:paraId="70B2799D"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8.3.</w:t>
      </w:r>
      <w:r w:rsidRPr="00071E95">
        <w:rPr>
          <w:rFonts w:eastAsia="Times New Roman" w:cstheme="minorHAnsi"/>
          <w:bCs/>
          <w:lang w:eastAsia="pl-PL"/>
        </w:rPr>
        <w:t>Zamawiający wyznacza następujące osoby do kontaktu z Wykonawcami:</w:t>
      </w:r>
    </w:p>
    <w:p w14:paraId="09F07E6A"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Cs/>
          <w:lang w:eastAsia="pl-PL"/>
        </w:rPr>
        <w:t>Janusz Skrzetuski, tel. 533 327 071 od poniedziałku do piątku w godz. 08:00 – 14:30,</w:t>
      </w:r>
    </w:p>
    <w:p w14:paraId="6A2E5E14" w14:textId="77777777" w:rsidR="00177004" w:rsidRPr="00071E95" w:rsidRDefault="00000000" w:rsidP="00BA4E18">
      <w:pPr>
        <w:spacing w:after="0" w:line="276" w:lineRule="auto"/>
        <w:ind w:left="360"/>
        <w:jc w:val="both"/>
        <w:rPr>
          <w:rFonts w:eastAsia="Times New Roman" w:cstheme="minorHAnsi"/>
          <w:b/>
          <w:bCs/>
          <w:lang w:eastAsia="pl-PL"/>
        </w:rPr>
      </w:pPr>
      <w:hyperlink r:id="rId11" w:history="1">
        <w:r w:rsidR="00177004" w:rsidRPr="00071E95">
          <w:rPr>
            <w:rStyle w:val="Hipercze"/>
            <w:rFonts w:eastAsia="Times New Roman" w:cstheme="minorHAnsi"/>
            <w:bCs/>
            <w:lang w:eastAsia="pl-PL" w:bidi="pl-PL"/>
          </w:rPr>
          <w:t>e-mail:przetargi@rykiszpital.pl</w:t>
        </w:r>
      </w:hyperlink>
      <w:r w:rsidR="00177004" w:rsidRPr="00071E95">
        <w:rPr>
          <w:rFonts w:eastAsia="Times New Roman" w:cstheme="minorHAnsi"/>
          <w:b/>
          <w:lang w:eastAsia="pl-PL"/>
        </w:rPr>
        <w:br/>
        <w:t xml:space="preserve">8.4. </w:t>
      </w:r>
      <w:r w:rsidR="00177004" w:rsidRPr="00071E95">
        <w:rPr>
          <w:rFonts w:eastAsia="Times New Roman" w:cstheme="minorHAnsi"/>
          <w:bCs/>
          <w:lang w:eastAsia="pl-PL"/>
        </w:rPr>
        <w:t>Wykonawca zamierzający wziąć udział w postępowaniu o udzielenie zamówienia publicznego, musi posiadać aktywne  konto Wykonawcy na platformie e-Zamówienia</w:t>
      </w:r>
    </w:p>
    <w:p w14:paraId="0FDC209A" w14:textId="0D7508AE"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 xml:space="preserve">8.5. </w:t>
      </w:r>
      <w:r w:rsidRPr="00071E95">
        <w:rPr>
          <w:rFonts w:eastAsia="Times New Roman" w:cstheme="minorHAnsi"/>
          <w:bCs/>
          <w:lang w:eastAsia="pl-PL"/>
        </w:rPr>
        <w:t xml:space="preserve">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w:t>
      </w:r>
      <w:r w:rsidR="009E5CF5">
        <w:rPr>
          <w:rFonts w:eastAsia="Times New Roman" w:cstheme="minorHAnsi"/>
          <w:bCs/>
          <w:lang w:eastAsia="pl-PL"/>
        </w:rPr>
        <w:br/>
      </w:r>
      <w:r w:rsidR="009E5CF5">
        <w:rPr>
          <w:rFonts w:eastAsia="Times New Roman" w:cstheme="minorHAnsi"/>
          <w:bCs/>
          <w:lang w:eastAsia="pl-PL"/>
        </w:rPr>
        <w:br/>
      </w:r>
      <w:r w:rsidR="009E5CF5">
        <w:rPr>
          <w:rFonts w:eastAsia="Times New Roman" w:cstheme="minorHAnsi"/>
          <w:bCs/>
          <w:lang w:eastAsia="pl-PL"/>
        </w:rPr>
        <w:br/>
      </w:r>
      <w:r w:rsidRPr="00071E95">
        <w:rPr>
          <w:rFonts w:eastAsia="Times New Roman" w:cstheme="minorHAnsi"/>
          <w:bCs/>
          <w:lang w:eastAsia="pl-PL"/>
        </w:rPr>
        <w:t xml:space="preserve">zamówienia w szczególności składając ofertę akceptuje zasady korzystania z platformy e-Zamówienia. </w:t>
      </w:r>
    </w:p>
    <w:p w14:paraId="0ADB66AD"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 xml:space="preserve">8.6. </w:t>
      </w:r>
      <w:r w:rsidRPr="00071E95">
        <w:rPr>
          <w:rFonts w:eastAsia="Times New Roman" w:cstheme="minorHAnsi"/>
          <w:bCs/>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1DFEAD34"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bCs/>
          <w:lang w:eastAsia="pl-PL"/>
        </w:rPr>
        <w:t>8.7.</w:t>
      </w:r>
      <w:r w:rsidRPr="00071E95">
        <w:rPr>
          <w:rFonts w:eastAsia="Times New Roman" w:cstheme="minorHAnsi"/>
          <w:bCs/>
          <w:lang w:eastAsia="pl-PL"/>
        </w:rPr>
        <w:t>Wszystkie wysłane i odebrane w postępowaniu przez Wykonawcę wiadomości widoczne są po zalogowaniu w podglądzie postępowania w zakładce „Komunikacja".</w:t>
      </w:r>
    </w:p>
    <w:p w14:paraId="4E4759C3" w14:textId="77777777" w:rsidR="00177004" w:rsidRPr="00071E95" w:rsidRDefault="00177004" w:rsidP="00BA4E18">
      <w:pPr>
        <w:spacing w:after="0" w:line="276" w:lineRule="auto"/>
        <w:ind w:left="360"/>
        <w:jc w:val="both"/>
        <w:rPr>
          <w:rFonts w:eastAsia="Times New Roman" w:cstheme="minorHAnsi"/>
          <w:b/>
          <w:bCs/>
          <w:lang w:eastAsia="pl-PL"/>
        </w:rPr>
      </w:pPr>
      <w:r w:rsidRPr="00071E95">
        <w:rPr>
          <w:rFonts w:eastAsia="Times New Roman" w:cstheme="minorHAnsi"/>
          <w:b/>
          <w:bCs/>
          <w:lang w:eastAsia="pl-PL"/>
        </w:rPr>
        <w:t>8.8.</w:t>
      </w:r>
      <w:r w:rsidRPr="00071E95">
        <w:rPr>
          <w:rFonts w:eastAsia="Times New Roman" w:cstheme="minorHAnsi"/>
          <w:bCs/>
          <w:lang w:eastAsia="pl-PL"/>
        </w:rPr>
        <w:t>Maksymalny rozmiar plików przesyłanych za pośrednictwem „Formularzy do komunikacji" wynosi 150 MB (wielkość ta dotyczy plików przesyłanych jako załączniki do jednego formularza).</w:t>
      </w:r>
    </w:p>
    <w:p w14:paraId="224B7EAF"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 xml:space="preserve">8.9. </w:t>
      </w:r>
      <w:r w:rsidRPr="00071E95">
        <w:rPr>
          <w:rFonts w:eastAsia="Times New Roman" w:cstheme="minorHAnsi"/>
          <w:bCs/>
          <w:lang w:eastAsia="pl-PL"/>
        </w:rPr>
        <w:t xml:space="preserve">Minimalne wymagania techniczne dotyczące sprzętu używanego w celu korzystania z usług Platformy e-Zamówienia oraz informacje dotyczące specyfikacji połączenia określa </w:t>
      </w:r>
      <w:r w:rsidRPr="00071E95">
        <w:rPr>
          <w:rFonts w:eastAsia="Times New Roman" w:cstheme="minorHAnsi"/>
          <w:bCs/>
          <w:i/>
          <w:iCs/>
          <w:lang w:eastAsia="pl-PL" w:bidi="pl-PL"/>
        </w:rPr>
        <w:t>Regulamin Platformy e-Zamówienia.</w:t>
      </w:r>
    </w:p>
    <w:p w14:paraId="4547C82E" w14:textId="77777777" w:rsidR="00177004" w:rsidRPr="00071E95" w:rsidRDefault="00177004" w:rsidP="00BA4E18">
      <w:pPr>
        <w:spacing w:after="0" w:line="276" w:lineRule="auto"/>
        <w:ind w:left="360"/>
        <w:jc w:val="both"/>
        <w:rPr>
          <w:rFonts w:eastAsia="Times New Roman" w:cstheme="minorHAnsi"/>
          <w:b/>
          <w:bCs/>
          <w:lang w:eastAsia="pl-PL"/>
        </w:rPr>
      </w:pPr>
      <w:r w:rsidRPr="00071E95">
        <w:rPr>
          <w:rFonts w:eastAsia="Times New Roman" w:cstheme="minorHAnsi"/>
          <w:b/>
          <w:lang w:eastAsia="pl-PL"/>
        </w:rPr>
        <w:t xml:space="preserve">8.10. </w:t>
      </w:r>
      <w:r w:rsidRPr="00071E95">
        <w:rPr>
          <w:rFonts w:eastAsia="Times New Roman" w:cstheme="minorHAnsi"/>
          <w:lang w:eastAsia="pl-PL"/>
        </w:rPr>
        <w:t>Zamawiający przekazuje poniżej identyfikator postępowania z platformie e-Zamówienia</w:t>
      </w:r>
    </w:p>
    <w:p w14:paraId="6DD766EC" w14:textId="6855C334"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br/>
      </w:r>
      <w:r w:rsidR="0075186A">
        <w:rPr>
          <w:rFonts w:ascii="Roboto" w:hAnsi="Roboto"/>
          <w:color w:val="4A4A4A"/>
          <w:shd w:val="clear" w:color="auto" w:fill="FFFFFF"/>
        </w:rPr>
        <w:t>ocds-148610-7933c6bb-04fc-11ee-b70f-ae2d9e28ec7b</w:t>
      </w:r>
    </w:p>
    <w:p w14:paraId="7B94603F" w14:textId="77777777" w:rsidR="00177004" w:rsidRPr="00071E95" w:rsidRDefault="00177004" w:rsidP="00BA4E18">
      <w:pPr>
        <w:spacing w:after="0" w:line="276" w:lineRule="auto"/>
        <w:ind w:left="360"/>
        <w:jc w:val="both"/>
        <w:rPr>
          <w:rFonts w:eastAsia="Times New Roman" w:cstheme="minorHAnsi"/>
          <w:lang w:eastAsia="pl-PL"/>
        </w:rPr>
      </w:pPr>
      <w:r w:rsidRPr="00071E95">
        <w:rPr>
          <w:rFonts w:eastAsia="Times New Roman" w:cstheme="minorHAnsi"/>
          <w:b/>
          <w:bCs/>
          <w:lang w:eastAsia="pl-PL"/>
        </w:rPr>
        <w:br/>
      </w:r>
      <w:r w:rsidRPr="00071E95">
        <w:rPr>
          <w:rFonts w:eastAsia="Times New Roman" w:cstheme="minorHAnsi"/>
          <w:lang w:eastAsia="pl-PL"/>
        </w:rPr>
        <w:t>Dane postępowanie można wyszukać również na liście wszystkich postępowań na platformie e-Zamówienia.</w:t>
      </w:r>
    </w:p>
    <w:p w14:paraId="063D3C1D" w14:textId="77777777" w:rsidR="00177004" w:rsidRPr="00071E95" w:rsidRDefault="00177004" w:rsidP="00BA4E18">
      <w:pPr>
        <w:spacing w:after="0" w:line="276" w:lineRule="auto"/>
        <w:ind w:left="360"/>
        <w:jc w:val="both"/>
        <w:rPr>
          <w:rFonts w:eastAsia="Times New Roman" w:cstheme="minorHAnsi"/>
          <w:b/>
          <w:bCs/>
          <w:lang w:eastAsia="pl-PL"/>
        </w:rPr>
      </w:pPr>
    </w:p>
    <w:p w14:paraId="7637D54F" w14:textId="77777777" w:rsidR="00177004" w:rsidRPr="00071E95" w:rsidRDefault="00177004" w:rsidP="00BA4E18">
      <w:pPr>
        <w:spacing w:after="0" w:line="276" w:lineRule="auto"/>
        <w:ind w:left="360"/>
        <w:jc w:val="both"/>
        <w:rPr>
          <w:rFonts w:eastAsia="Times New Roman" w:cstheme="minorHAnsi"/>
          <w:b/>
          <w:lang w:eastAsia="pl-PL"/>
        </w:rPr>
      </w:pPr>
    </w:p>
    <w:p w14:paraId="56FF416B"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t>Składanie ofert</w:t>
      </w:r>
    </w:p>
    <w:p w14:paraId="197D7A51" w14:textId="77777777" w:rsidR="00177004" w:rsidRPr="00071E95" w:rsidRDefault="00177004" w:rsidP="00BA4E18">
      <w:pPr>
        <w:spacing w:after="0" w:line="276" w:lineRule="auto"/>
        <w:ind w:left="360"/>
        <w:jc w:val="both"/>
        <w:rPr>
          <w:rFonts w:eastAsia="Times New Roman" w:cstheme="minorHAnsi"/>
          <w:b/>
          <w:lang w:eastAsia="pl-PL"/>
        </w:rPr>
      </w:pPr>
    </w:p>
    <w:p w14:paraId="7DCA4419" w14:textId="77777777" w:rsidR="00177004" w:rsidRPr="00071E95" w:rsidRDefault="00177004" w:rsidP="00BA4E18">
      <w:pPr>
        <w:numPr>
          <w:ilvl w:val="0"/>
          <w:numId w:val="12"/>
        </w:numPr>
        <w:spacing w:after="0" w:line="276" w:lineRule="auto"/>
        <w:jc w:val="both"/>
        <w:rPr>
          <w:rFonts w:eastAsia="Times New Roman" w:cstheme="minorHAnsi"/>
          <w:bCs/>
          <w:lang w:eastAsia="pl-PL"/>
        </w:rPr>
      </w:pPr>
      <w:r w:rsidRPr="00071E95">
        <w:rPr>
          <w:rFonts w:eastAsia="Times New Roman" w:cstheme="minorHAnsi"/>
          <w:bCs/>
          <w:lang w:eastAsia="pl-PL"/>
        </w:rPr>
        <w:lastRenderedPageBreak/>
        <w:t>Do upływu terminu składania ofert należy złożyć (zaleca się złożyć dokumenty jednocześnie, podczas czynności złożenia oferty) na platformie e-Zamówienia:</w:t>
      </w:r>
    </w:p>
    <w:p w14:paraId="53A368A5" w14:textId="34CF65C7" w:rsidR="00177004" w:rsidRPr="00071E95" w:rsidRDefault="006650E9" w:rsidP="00BA4E18">
      <w:pPr>
        <w:numPr>
          <w:ilvl w:val="0"/>
          <w:numId w:val="24"/>
        </w:numPr>
        <w:spacing w:after="0" w:line="276" w:lineRule="auto"/>
        <w:jc w:val="both"/>
        <w:rPr>
          <w:rFonts w:eastAsia="Times New Roman" w:cstheme="minorHAnsi"/>
          <w:bCs/>
          <w:lang w:eastAsia="pl-PL"/>
        </w:rPr>
      </w:pPr>
      <w:r>
        <w:rPr>
          <w:rFonts w:eastAsia="Times New Roman" w:cstheme="minorHAnsi"/>
          <w:bCs/>
          <w:lang w:eastAsia="pl-PL"/>
        </w:rPr>
        <w:t>Specyfikacja</w:t>
      </w:r>
      <w:r w:rsidR="00177004" w:rsidRPr="00071E95">
        <w:rPr>
          <w:rFonts w:eastAsia="Times New Roman" w:cstheme="minorHAnsi"/>
          <w:bCs/>
          <w:lang w:eastAsia="pl-PL"/>
        </w:rPr>
        <w:t xml:space="preserve"> cenow</w:t>
      </w:r>
      <w:r>
        <w:rPr>
          <w:rFonts w:eastAsia="Times New Roman" w:cstheme="minorHAnsi"/>
          <w:bCs/>
          <w:lang w:eastAsia="pl-PL"/>
        </w:rPr>
        <w:t>a</w:t>
      </w:r>
      <w:r w:rsidR="00177004" w:rsidRPr="00071E95">
        <w:rPr>
          <w:rFonts w:eastAsia="Times New Roman" w:cstheme="minorHAnsi"/>
          <w:bCs/>
          <w:lang w:eastAsia="pl-PL"/>
        </w:rPr>
        <w:t xml:space="preserve"> – do wykorzystania wzór (druk), stanowiący Załącznik nr </w:t>
      </w:r>
      <w:r w:rsidR="00761B37">
        <w:rPr>
          <w:rFonts w:eastAsia="Times New Roman" w:cstheme="minorHAnsi"/>
          <w:bCs/>
          <w:lang w:eastAsia="pl-PL"/>
        </w:rPr>
        <w:t>2</w:t>
      </w:r>
      <w:r w:rsidR="00177004" w:rsidRPr="00071E95">
        <w:rPr>
          <w:rFonts w:eastAsia="Times New Roman" w:cstheme="minorHAnsi"/>
          <w:bCs/>
          <w:lang w:eastAsia="pl-PL"/>
        </w:rPr>
        <w:t xml:space="preserve"> w formie elektronicznej</w:t>
      </w:r>
      <w:r w:rsidR="000D34CF" w:rsidRPr="00071E95">
        <w:rPr>
          <w:rFonts w:eastAsia="Times New Roman" w:cstheme="minorHAnsi"/>
          <w:bCs/>
          <w:lang w:eastAsia="pl-PL"/>
        </w:rPr>
        <w:t>,</w:t>
      </w:r>
    </w:p>
    <w:p w14:paraId="3EF25BA2" w14:textId="2BD3BFDD" w:rsidR="00177004" w:rsidRPr="00071E95" w:rsidRDefault="00177004" w:rsidP="00BA4E18">
      <w:pPr>
        <w:numPr>
          <w:ilvl w:val="0"/>
          <w:numId w:val="24"/>
        </w:numPr>
        <w:spacing w:after="0" w:line="276" w:lineRule="auto"/>
        <w:jc w:val="both"/>
        <w:rPr>
          <w:rFonts w:eastAsia="Times New Roman" w:cstheme="minorHAnsi"/>
          <w:bCs/>
          <w:lang w:eastAsia="pl-PL"/>
        </w:rPr>
      </w:pPr>
      <w:r w:rsidRPr="00071E95">
        <w:rPr>
          <w:rFonts w:eastAsia="Times New Roman" w:cstheme="minorHAnsi"/>
          <w:bCs/>
          <w:lang w:eastAsia="pl-PL"/>
        </w:rPr>
        <w:t>Formularz ofertowy – do wykorzystania wzór (druk), stanowiący Załącznik w formie elektronicznej</w:t>
      </w:r>
      <w:r w:rsidR="000D34CF" w:rsidRPr="00071E95">
        <w:rPr>
          <w:rFonts w:eastAsia="Times New Roman" w:cstheme="minorHAnsi"/>
          <w:bCs/>
          <w:lang w:eastAsia="pl-PL"/>
        </w:rPr>
        <w:t>,</w:t>
      </w:r>
    </w:p>
    <w:p w14:paraId="72B21995" w14:textId="549597A6" w:rsidR="00177004" w:rsidRPr="00071E95" w:rsidRDefault="00177004" w:rsidP="00BA4E18">
      <w:pPr>
        <w:numPr>
          <w:ilvl w:val="0"/>
          <w:numId w:val="24"/>
        </w:numPr>
        <w:spacing w:after="0" w:line="276" w:lineRule="auto"/>
        <w:jc w:val="both"/>
        <w:rPr>
          <w:rFonts w:eastAsia="Times New Roman" w:cstheme="minorHAnsi"/>
          <w:b/>
          <w:lang w:eastAsia="pl-PL"/>
        </w:rPr>
      </w:pPr>
      <w:r w:rsidRPr="00071E95">
        <w:rPr>
          <w:rFonts w:eastAsia="Times New Roman" w:cstheme="minorHAnsi"/>
          <w:bCs/>
          <w:lang w:eastAsia="pl-PL"/>
        </w:rPr>
        <w:t xml:space="preserve">Oświadczenie - wg Załącznika nr </w:t>
      </w:r>
      <w:r w:rsidR="00761B37">
        <w:rPr>
          <w:rFonts w:eastAsia="Times New Roman" w:cstheme="minorHAnsi"/>
          <w:bCs/>
          <w:lang w:eastAsia="pl-PL"/>
        </w:rPr>
        <w:t>5</w:t>
      </w:r>
      <w:r w:rsidRPr="00071E95">
        <w:rPr>
          <w:rFonts w:eastAsia="Times New Roman" w:cstheme="minorHAnsi"/>
          <w:bCs/>
          <w:lang w:eastAsia="pl-PL"/>
        </w:rPr>
        <w:t xml:space="preserve"> w formie elektronicznej</w:t>
      </w:r>
      <w:r w:rsidRPr="00071E95">
        <w:rPr>
          <w:rFonts w:eastAsia="Times New Roman" w:cstheme="minorHAnsi"/>
          <w:b/>
          <w:lang w:eastAsia="pl-PL"/>
        </w:rPr>
        <w:t xml:space="preserve">, </w:t>
      </w:r>
    </w:p>
    <w:p w14:paraId="358C7120" w14:textId="77777777" w:rsidR="00177004" w:rsidRPr="00071E95" w:rsidRDefault="00177004" w:rsidP="00BA4E18">
      <w:pPr>
        <w:numPr>
          <w:ilvl w:val="0"/>
          <w:numId w:val="24"/>
        </w:numPr>
        <w:spacing w:after="0" w:line="276" w:lineRule="auto"/>
        <w:jc w:val="both"/>
        <w:rPr>
          <w:rFonts w:eastAsia="Times New Roman" w:cstheme="minorHAnsi"/>
          <w:bCs/>
          <w:lang w:eastAsia="pl-PL"/>
        </w:rPr>
      </w:pPr>
      <w:r w:rsidRPr="00071E95">
        <w:rPr>
          <w:rFonts w:eastAsia="Times New Roman" w:cstheme="minorHAnsi"/>
          <w:bCs/>
          <w:lang w:eastAsia="pl-PL"/>
        </w:rPr>
        <w:t>Oświadczenie - wg Załącznika nr 4 w formie elektronicznej</w:t>
      </w:r>
      <w:r w:rsidR="000D34CF" w:rsidRPr="00071E95">
        <w:rPr>
          <w:rFonts w:eastAsia="Times New Roman" w:cstheme="minorHAnsi"/>
          <w:bCs/>
          <w:lang w:eastAsia="pl-PL"/>
        </w:rPr>
        <w:t>,</w:t>
      </w:r>
    </w:p>
    <w:p w14:paraId="67DCA62C"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Cs/>
          <w:lang w:eastAsia="pl-PL"/>
        </w:rPr>
        <w:t>5)Potwierdzenie umocowania do działania w imieniu Wykonawcy (jeśli dotyczy)</w:t>
      </w:r>
    </w:p>
    <w:p w14:paraId="16DFE61D"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t xml:space="preserve">2. </w:t>
      </w:r>
      <w:r w:rsidRPr="00071E95">
        <w:rPr>
          <w:rFonts w:eastAsia="Times New Roman" w:cstheme="minorHAnsi"/>
          <w:bCs/>
          <w:lang w:eastAsia="pl-PL"/>
        </w:rPr>
        <w:t>Wykonawca składa ofertę za pośrednictwem platformy e-Zamówienia posiadającej możliwość złożenia,  zmiany, wycofania oferty.  Platforma e-Zamówienia posiada również funkcjonalność do zaszyfrowania oferty.</w:t>
      </w:r>
    </w:p>
    <w:p w14:paraId="268BB13E"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lang w:eastAsia="pl-PL"/>
        </w:rPr>
        <w:t xml:space="preserve">3. </w:t>
      </w:r>
      <w:r w:rsidRPr="00071E95">
        <w:rPr>
          <w:rFonts w:eastAsia="Times New Roman" w:cstheme="minorHAnsi"/>
          <w:bCs/>
          <w:lang w:eastAsia="pl-PL"/>
        </w:rPr>
        <w:t>Ofertę należy sporządzić w języku polskim.</w:t>
      </w:r>
    </w:p>
    <w:p w14:paraId="581B4EAB" w14:textId="77777777" w:rsidR="00177004" w:rsidRPr="00071E95" w:rsidRDefault="00177004" w:rsidP="00BA4E18">
      <w:pPr>
        <w:spacing w:after="0" w:line="276" w:lineRule="auto"/>
        <w:ind w:left="360"/>
        <w:jc w:val="both"/>
        <w:rPr>
          <w:rFonts w:eastAsia="Times New Roman" w:cstheme="minorHAnsi"/>
          <w:b/>
          <w:u w:val="single"/>
          <w:lang w:eastAsia="pl-PL"/>
        </w:rPr>
      </w:pPr>
      <w:r w:rsidRPr="00071E95">
        <w:rPr>
          <w:rFonts w:eastAsia="Times New Roman" w:cstheme="minorHAnsi"/>
          <w:b/>
          <w:lang w:eastAsia="pl-PL"/>
        </w:rPr>
        <w:t>4.</w:t>
      </w:r>
      <w:r w:rsidRPr="00071E95">
        <w:rPr>
          <w:rFonts w:eastAsia="Times New Roman" w:cstheme="minorHAnsi"/>
          <w:bCs/>
          <w:u w:val="single"/>
          <w:lang w:eastAsia="pl-PL"/>
        </w:rPr>
        <w:t>Ofertę składa się, pod rygorem nieważności, w formie elektronicznej.</w:t>
      </w:r>
      <w:r w:rsidRPr="00071E95">
        <w:rPr>
          <w:rFonts w:eastAsia="Times New Roman" w:cstheme="minorHAnsi"/>
          <w:bCs/>
          <w:lang w:eastAsia="pl-PL"/>
        </w:rPr>
        <w:t>(przykładowe formaty danych dla sporządzenia oferty: .doc, .docx, .rtf, .xps, .</w:t>
      </w:r>
      <w:proofErr w:type="spellStart"/>
      <w:r w:rsidRPr="00071E95">
        <w:rPr>
          <w:rFonts w:eastAsia="Times New Roman" w:cstheme="minorHAnsi"/>
          <w:bCs/>
          <w:lang w:eastAsia="pl-PL"/>
        </w:rPr>
        <w:t>odt.,przy</w:t>
      </w:r>
      <w:proofErr w:type="spellEnd"/>
      <w:r w:rsidRPr="00071E95">
        <w:rPr>
          <w:rFonts w:eastAsia="Times New Roman" w:cstheme="minorHAnsi"/>
          <w:bCs/>
          <w:lang w:eastAsia="pl-PL"/>
        </w:rPr>
        <w:t xml:space="preserve"> czym zaleca się sporządzenie oferty w formacie danych: .pdf) i opatrzona kwalifikowanym podpisem elektronicznym, podpisem zaufanym lub podpisem osobistym.</w:t>
      </w:r>
    </w:p>
    <w:p w14:paraId="2AA5EA56" w14:textId="77777777" w:rsidR="00177004" w:rsidRPr="00071E95" w:rsidRDefault="00177004" w:rsidP="00BA4E18">
      <w:pPr>
        <w:spacing w:after="0" w:line="276" w:lineRule="auto"/>
        <w:ind w:left="360"/>
        <w:jc w:val="both"/>
        <w:rPr>
          <w:rFonts w:eastAsia="Times New Roman" w:cstheme="minorHAnsi"/>
          <w:b/>
          <w:u w:val="single"/>
          <w:lang w:eastAsia="pl-PL"/>
        </w:rPr>
      </w:pPr>
      <w:r w:rsidRPr="00071E95">
        <w:rPr>
          <w:rFonts w:eastAsia="Times New Roman" w:cstheme="minorHAnsi"/>
          <w:b/>
          <w:lang w:eastAsia="pl-PL"/>
        </w:rPr>
        <w:t>5.</w:t>
      </w:r>
      <w:r w:rsidRPr="00071E95">
        <w:rPr>
          <w:rFonts w:eastAsia="Times New Roman" w:cstheme="minorHAnsi"/>
          <w:bCs/>
          <w:lang w:eastAsia="pl-PL"/>
        </w:rPr>
        <w:t>Sposób złożenia oferty  opisany został w Instrukcji na stronie https://ezamowienia.gov.pl</w:t>
      </w:r>
    </w:p>
    <w:p w14:paraId="3A1BB484" w14:textId="77777777" w:rsidR="00177004" w:rsidRPr="00071E95" w:rsidRDefault="00177004" w:rsidP="00BA4E18">
      <w:pPr>
        <w:spacing w:after="0" w:line="276" w:lineRule="auto"/>
        <w:ind w:left="360"/>
        <w:jc w:val="both"/>
        <w:rPr>
          <w:rFonts w:eastAsia="Times New Roman" w:cstheme="minorHAnsi"/>
          <w:bCs/>
          <w:lang w:eastAsia="pl-PL"/>
        </w:rPr>
      </w:pPr>
      <w:r w:rsidRPr="00071E95">
        <w:rPr>
          <w:rFonts w:eastAsia="Times New Roman" w:cstheme="minorHAnsi"/>
          <w:b/>
          <w:lang w:eastAsia="pl-PL"/>
        </w:rPr>
        <w:t>6.</w:t>
      </w:r>
      <w:r w:rsidRPr="00071E95">
        <w:rPr>
          <w:rFonts w:eastAsia="Times New Roman" w:cstheme="minorHAnsi"/>
          <w:bCs/>
          <w:lang w:eastAsia="pl-PL"/>
        </w:rPr>
        <w:t>Wykonawca może przed upływem terminu do składania ofert wycofać ofertę za pośrednictwem platformy e-Zamówienia.</w:t>
      </w:r>
    </w:p>
    <w:p w14:paraId="53E90C89" w14:textId="51EA53A4" w:rsidR="00177004" w:rsidRPr="00071E95" w:rsidRDefault="009E5CF5" w:rsidP="00BA4E18">
      <w:pPr>
        <w:spacing w:after="0" w:line="276" w:lineRule="auto"/>
        <w:ind w:left="360"/>
        <w:jc w:val="both"/>
        <w:rPr>
          <w:rFonts w:eastAsia="Times New Roman" w:cstheme="minorHAnsi"/>
          <w:bCs/>
          <w:lang w:eastAsia="pl-PL"/>
        </w:rPr>
      </w:pPr>
      <w:r>
        <w:rPr>
          <w:rFonts w:eastAsia="Times New Roman" w:cstheme="minorHAnsi"/>
          <w:b/>
          <w:lang w:eastAsia="pl-PL"/>
        </w:rPr>
        <w:br/>
      </w:r>
      <w:r>
        <w:rPr>
          <w:rFonts w:eastAsia="Times New Roman" w:cstheme="minorHAnsi"/>
          <w:b/>
          <w:lang w:eastAsia="pl-PL"/>
        </w:rPr>
        <w:br/>
      </w:r>
      <w:r w:rsidR="00177004" w:rsidRPr="00071E95">
        <w:rPr>
          <w:rFonts w:eastAsia="Times New Roman" w:cstheme="minorHAnsi"/>
          <w:b/>
          <w:lang w:eastAsia="pl-PL"/>
        </w:rPr>
        <w:t xml:space="preserve">7. </w:t>
      </w:r>
      <w:r w:rsidR="00177004" w:rsidRPr="00071E95">
        <w:rPr>
          <w:rFonts w:eastAsia="Times New Roman" w:cstheme="minorHAnsi"/>
          <w:bCs/>
          <w:lang w:eastAsia="pl-PL"/>
        </w:rPr>
        <w:t>Wykonawca po upływie terminu do składania ofert nie może skutecznie dokonać zmiany ani wycofać złożonej oferty.</w:t>
      </w:r>
    </w:p>
    <w:p w14:paraId="2E92C2C8" w14:textId="77777777" w:rsidR="00177004" w:rsidRPr="00071E95" w:rsidRDefault="00177004" w:rsidP="00BA4E18">
      <w:pPr>
        <w:spacing w:after="0" w:line="276" w:lineRule="auto"/>
        <w:ind w:left="360"/>
        <w:jc w:val="both"/>
        <w:rPr>
          <w:rFonts w:eastAsia="Times New Roman" w:cstheme="minorHAnsi"/>
          <w:b/>
          <w:lang w:eastAsia="pl-PL"/>
        </w:rPr>
      </w:pPr>
      <w:r w:rsidRPr="00071E95">
        <w:rPr>
          <w:rFonts w:eastAsia="Times New Roman" w:cstheme="minorHAnsi"/>
          <w:b/>
          <w:bCs/>
          <w:lang w:eastAsia="pl-PL"/>
        </w:rPr>
        <w:t xml:space="preserve">8. </w:t>
      </w:r>
      <w:r w:rsidRPr="00071E95">
        <w:rPr>
          <w:rFonts w:eastAsia="Times New Roman" w:cstheme="minorHAnsi"/>
          <w:lang w:eastAsia="pl-PL"/>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w ofercie informacji o których mowa w art. 222 ust. 5 ustawy.</w:t>
      </w:r>
    </w:p>
    <w:p w14:paraId="4F47326B" w14:textId="77777777" w:rsidR="00393BBF" w:rsidRPr="00071E95" w:rsidRDefault="00393BBF" w:rsidP="00BA4E18">
      <w:pPr>
        <w:spacing w:after="0" w:line="276" w:lineRule="auto"/>
        <w:ind w:left="360"/>
        <w:jc w:val="both"/>
        <w:rPr>
          <w:rFonts w:eastAsia="Times New Roman" w:cstheme="minorHAnsi"/>
          <w:bCs/>
          <w:kern w:val="2"/>
          <w:lang w:eastAsia="ar-SA"/>
        </w:rPr>
      </w:pPr>
    </w:p>
    <w:p w14:paraId="796622D0"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9</w:t>
      </w:r>
    </w:p>
    <w:p w14:paraId="5E526DA3"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lang w:eastAsia="ar-SA"/>
        </w:rPr>
      </w:pPr>
      <w:r w:rsidRPr="00071E95">
        <w:rPr>
          <w:rFonts w:eastAsia="Times New Roman" w:cstheme="minorHAnsi"/>
          <w:b/>
          <w:bCs/>
          <w:kern w:val="2"/>
          <w:sz w:val="24"/>
          <w:szCs w:val="24"/>
          <w:lang w:eastAsia="ar-SA"/>
        </w:rPr>
        <w:t xml:space="preserve">   WYMAGANIA DOTYCZĄCE WADIUM</w:t>
      </w:r>
    </w:p>
    <w:p w14:paraId="1B44EB98" w14:textId="77777777" w:rsidR="00393BBF" w:rsidRPr="00071E95" w:rsidRDefault="00393BBF" w:rsidP="00BA4E18">
      <w:pPr>
        <w:spacing w:after="0" w:line="276" w:lineRule="auto"/>
        <w:rPr>
          <w:rFonts w:eastAsia="Times New Roman" w:cstheme="minorHAnsi"/>
          <w:bCs/>
          <w:kern w:val="2"/>
          <w:szCs w:val="24"/>
          <w:lang w:eastAsia="ar-SA"/>
        </w:rPr>
      </w:pPr>
      <w:r w:rsidRPr="00071E95">
        <w:rPr>
          <w:rFonts w:eastAsia="Times New Roman" w:cstheme="minorHAnsi"/>
          <w:bCs/>
          <w:kern w:val="2"/>
          <w:szCs w:val="24"/>
          <w:lang w:eastAsia="ar-SA"/>
        </w:rPr>
        <w:t>Zamawiający nie wymaga wniesienia wadium.</w:t>
      </w:r>
    </w:p>
    <w:p w14:paraId="3E0EF6D8" w14:textId="77777777" w:rsidR="00393BBF" w:rsidRPr="00071E95" w:rsidRDefault="00393BBF" w:rsidP="00BA4E18">
      <w:pPr>
        <w:spacing w:after="0" w:line="276" w:lineRule="auto"/>
        <w:jc w:val="center"/>
        <w:rPr>
          <w:rFonts w:eastAsia="Times New Roman" w:cstheme="minorHAnsi"/>
          <w:bCs/>
          <w:kern w:val="2"/>
          <w:szCs w:val="24"/>
          <w:lang w:eastAsia="ar-SA"/>
        </w:rPr>
      </w:pPr>
    </w:p>
    <w:p w14:paraId="5F208107"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 xml:space="preserve">ROZDZIAŁ 10 </w:t>
      </w:r>
    </w:p>
    <w:p w14:paraId="7D02CB19"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lang w:eastAsia="ar-SA"/>
        </w:rPr>
      </w:pPr>
      <w:r w:rsidRPr="00071E95">
        <w:rPr>
          <w:rFonts w:eastAsia="Times New Roman" w:cstheme="minorHAnsi"/>
          <w:b/>
          <w:bCs/>
          <w:kern w:val="2"/>
          <w:sz w:val="24"/>
          <w:szCs w:val="24"/>
          <w:lang w:eastAsia="ar-SA"/>
        </w:rPr>
        <w:t xml:space="preserve">   TERMIN ZWIĄZANIA OFERTĄ</w:t>
      </w:r>
    </w:p>
    <w:p w14:paraId="6F366AF3"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10.1.</w:t>
      </w:r>
      <w:r w:rsidRPr="00071E95">
        <w:rPr>
          <w:rFonts w:eastAsia="Times New Roman" w:cstheme="minorHAnsi"/>
          <w:bCs/>
          <w:kern w:val="2"/>
          <w:szCs w:val="24"/>
          <w:lang w:eastAsia="ar-SA"/>
        </w:rPr>
        <w:t xml:space="preserve">  Bieg terminu związania ofertą rozpoczyna się wraz z upływem terminu składania ofert.</w:t>
      </w:r>
    </w:p>
    <w:p w14:paraId="15B1E9A3" w14:textId="697AE841"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10.2.</w:t>
      </w:r>
      <w:r w:rsidRPr="00071E95">
        <w:rPr>
          <w:rFonts w:eastAsia="Times New Roman" w:cstheme="minorHAnsi"/>
          <w:bCs/>
          <w:kern w:val="2"/>
          <w:szCs w:val="24"/>
          <w:lang w:eastAsia="ar-SA"/>
        </w:rPr>
        <w:t xml:space="preserve"> Wykonawca pozostaje związany </w:t>
      </w:r>
      <w:r w:rsidRPr="00973D5D">
        <w:rPr>
          <w:rFonts w:eastAsia="Times New Roman" w:cstheme="minorHAnsi"/>
          <w:bCs/>
          <w:kern w:val="2"/>
          <w:szCs w:val="24"/>
          <w:lang w:eastAsia="ar-SA"/>
        </w:rPr>
        <w:t xml:space="preserve">ofertą do </w:t>
      </w:r>
      <w:r w:rsidR="009A1B76" w:rsidRPr="00973D5D">
        <w:rPr>
          <w:rFonts w:eastAsia="Times New Roman" w:cstheme="minorHAnsi"/>
          <w:b/>
          <w:kern w:val="2"/>
          <w:szCs w:val="24"/>
          <w:lang w:eastAsia="ar-SA"/>
        </w:rPr>
        <w:t>20</w:t>
      </w:r>
      <w:r w:rsidRPr="00973D5D">
        <w:rPr>
          <w:rFonts w:eastAsia="Times New Roman" w:cstheme="minorHAnsi"/>
          <w:b/>
          <w:kern w:val="2"/>
          <w:szCs w:val="24"/>
          <w:lang w:eastAsia="ar-SA"/>
        </w:rPr>
        <w:t>.07.202</w:t>
      </w:r>
      <w:r w:rsidR="0085327E" w:rsidRPr="00973D5D">
        <w:rPr>
          <w:rFonts w:eastAsia="Times New Roman" w:cstheme="minorHAnsi"/>
          <w:b/>
          <w:kern w:val="2"/>
          <w:szCs w:val="24"/>
          <w:lang w:eastAsia="ar-SA"/>
        </w:rPr>
        <w:t>3</w:t>
      </w:r>
    </w:p>
    <w:p w14:paraId="655CC158"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10.3.</w:t>
      </w:r>
      <w:r w:rsidRPr="00071E95">
        <w:rPr>
          <w:rFonts w:eastAsia="Times New Roman" w:cstheme="minorHAnsi"/>
          <w:bCs/>
          <w:kern w:val="2"/>
          <w:szCs w:val="24"/>
          <w:lang w:eastAsia="ar-SA"/>
        </w:rPr>
        <w:t xml:space="preserve"> Na co najmniej 3 dni przed upływem terminu związania ofertą Zamawiający może tylko raz zwrócić się do Wykonawców o wyrażenie zgody na przedłużenie tego terminu o oznaczony okres, nie dłuższy jednak niż 30 dni.</w:t>
      </w:r>
    </w:p>
    <w:p w14:paraId="3272307A"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lang w:eastAsia="pl-PL"/>
        </w:rPr>
        <w:t>10.4.</w:t>
      </w:r>
      <w:r w:rsidRPr="00071E95">
        <w:rPr>
          <w:rFonts w:eastAsia="Times New Roman" w:cstheme="minorHAnsi"/>
          <w:lang w:eastAsia="pl-PL"/>
        </w:rPr>
        <w:t xml:space="preserve"> Przedłużenie terminu związania ofertą, wymaga złożenia przez Wykonawcę pisemnego oświadczenia o wyrażeniu zgody na przedłużenie terminu związania ofertą</w:t>
      </w:r>
    </w:p>
    <w:p w14:paraId="61BA7430" w14:textId="77777777" w:rsidR="00393BBF" w:rsidRPr="00071E95" w:rsidRDefault="00393BBF" w:rsidP="00BA4E18">
      <w:pPr>
        <w:spacing w:after="0" w:line="276" w:lineRule="auto"/>
        <w:ind w:left="720"/>
        <w:contextualSpacing/>
        <w:jc w:val="both"/>
        <w:rPr>
          <w:rFonts w:eastAsia="Times New Roman" w:cstheme="minorHAnsi"/>
          <w:bCs/>
          <w:kern w:val="2"/>
          <w:lang w:eastAsia="ar-SA"/>
        </w:rPr>
      </w:pPr>
    </w:p>
    <w:p w14:paraId="4908344C" w14:textId="77777777" w:rsidR="00393BBF" w:rsidRPr="00071E95" w:rsidRDefault="00393BBF" w:rsidP="00BA4E18">
      <w:pPr>
        <w:shd w:val="clear" w:color="auto" w:fill="F2F2F2"/>
        <w:spacing w:after="0" w:line="276" w:lineRule="auto"/>
        <w:jc w:val="center"/>
        <w:rPr>
          <w:rFonts w:eastAsia="Times New Roman" w:cstheme="minorHAnsi"/>
          <w:b/>
          <w:bCs/>
          <w:kern w:val="2"/>
          <w:szCs w:val="24"/>
          <w:u w:val="single"/>
          <w:lang w:eastAsia="ar-SA"/>
        </w:rPr>
      </w:pPr>
      <w:r w:rsidRPr="00071E95">
        <w:rPr>
          <w:rFonts w:eastAsia="Times New Roman" w:cstheme="minorHAnsi"/>
          <w:b/>
          <w:bCs/>
          <w:kern w:val="2"/>
          <w:szCs w:val="24"/>
          <w:u w:val="single"/>
          <w:lang w:eastAsia="ar-SA"/>
        </w:rPr>
        <w:t>ROZDZIAŁ 11</w:t>
      </w:r>
    </w:p>
    <w:p w14:paraId="5ACB1FCC" w14:textId="77777777" w:rsidR="00393BBF" w:rsidRPr="00071E95" w:rsidRDefault="00393BBF" w:rsidP="00BA4E18">
      <w:pPr>
        <w:spacing w:after="0" w:line="276" w:lineRule="auto"/>
        <w:jc w:val="center"/>
        <w:rPr>
          <w:rFonts w:eastAsia="Times New Roman" w:cstheme="minorHAnsi"/>
          <w:b/>
          <w:bCs/>
          <w:kern w:val="2"/>
          <w:sz w:val="24"/>
          <w:szCs w:val="24"/>
          <w:lang w:eastAsia="ar-SA"/>
        </w:rPr>
      </w:pPr>
      <w:r w:rsidRPr="00071E95">
        <w:rPr>
          <w:rFonts w:eastAsia="Times New Roman" w:cstheme="minorHAnsi"/>
          <w:b/>
          <w:bCs/>
          <w:kern w:val="2"/>
          <w:sz w:val="24"/>
          <w:szCs w:val="24"/>
          <w:shd w:val="clear" w:color="auto" w:fill="F2F2F2"/>
          <w:lang w:eastAsia="ar-SA"/>
        </w:rPr>
        <w:lastRenderedPageBreak/>
        <w:t>MIEJSCE ORAZ TERMIN SKŁADANIA I OTWARCIA OFERT</w:t>
      </w:r>
    </w:p>
    <w:p w14:paraId="3D8FCD4B" w14:textId="77777777" w:rsidR="00393BBF" w:rsidRPr="00071E95" w:rsidRDefault="00393BBF" w:rsidP="00BA4E18">
      <w:pPr>
        <w:spacing w:after="0" w:line="276" w:lineRule="auto"/>
        <w:jc w:val="center"/>
        <w:rPr>
          <w:rFonts w:eastAsia="Times New Roman" w:cstheme="minorHAnsi"/>
          <w:b/>
          <w:bCs/>
          <w:kern w:val="2"/>
          <w:sz w:val="24"/>
          <w:szCs w:val="24"/>
          <w:lang w:eastAsia="ar-SA"/>
        </w:rPr>
      </w:pPr>
    </w:p>
    <w:p w14:paraId="50C39D92" w14:textId="2FA727E1" w:rsidR="00393BBF" w:rsidRPr="00000055" w:rsidRDefault="00393BBF" w:rsidP="00BA4E18">
      <w:pPr>
        <w:spacing w:after="0" w:line="276" w:lineRule="auto"/>
        <w:jc w:val="both"/>
        <w:rPr>
          <w:rFonts w:eastAsia="Times New Roman" w:cstheme="minorHAnsi"/>
          <w:bCs/>
          <w:kern w:val="2"/>
          <w:szCs w:val="24"/>
          <w:lang w:eastAsia="ar-SA"/>
        </w:rPr>
      </w:pPr>
      <w:r w:rsidRPr="00000055">
        <w:rPr>
          <w:rFonts w:eastAsia="Times New Roman" w:cstheme="minorHAnsi"/>
          <w:b/>
          <w:bCs/>
          <w:kern w:val="2"/>
          <w:szCs w:val="24"/>
          <w:lang w:eastAsia="ar-SA"/>
        </w:rPr>
        <w:t>11.1.</w:t>
      </w:r>
      <w:r w:rsidRPr="00000055">
        <w:rPr>
          <w:rFonts w:eastAsia="Times New Roman" w:cstheme="minorHAnsi"/>
          <w:bCs/>
          <w:kern w:val="2"/>
          <w:szCs w:val="24"/>
          <w:lang w:eastAsia="ar-SA"/>
        </w:rPr>
        <w:t xml:space="preserve"> Oferty należy składać do dnia </w:t>
      </w:r>
      <w:r w:rsidRPr="00000055">
        <w:rPr>
          <w:rFonts w:eastAsia="Times New Roman" w:cstheme="minorHAnsi"/>
          <w:b/>
          <w:bCs/>
          <w:kern w:val="2"/>
          <w:szCs w:val="24"/>
          <w:lang w:eastAsia="ar-SA"/>
        </w:rPr>
        <w:t>2</w:t>
      </w:r>
      <w:r w:rsidR="009A1B76" w:rsidRPr="00000055">
        <w:rPr>
          <w:rFonts w:eastAsia="Times New Roman" w:cstheme="minorHAnsi"/>
          <w:b/>
          <w:bCs/>
          <w:kern w:val="2"/>
          <w:szCs w:val="24"/>
          <w:lang w:eastAsia="ar-SA"/>
        </w:rPr>
        <w:t>0</w:t>
      </w:r>
      <w:r w:rsidRPr="00000055">
        <w:rPr>
          <w:rFonts w:eastAsia="Times New Roman" w:cstheme="minorHAnsi"/>
          <w:b/>
          <w:bCs/>
          <w:kern w:val="2"/>
          <w:szCs w:val="24"/>
          <w:lang w:eastAsia="ar-SA"/>
        </w:rPr>
        <w:t>.06.202</w:t>
      </w:r>
      <w:r w:rsidR="0085327E" w:rsidRPr="00000055">
        <w:rPr>
          <w:rFonts w:eastAsia="Times New Roman" w:cstheme="minorHAnsi"/>
          <w:b/>
          <w:bCs/>
          <w:kern w:val="2"/>
          <w:szCs w:val="24"/>
          <w:lang w:eastAsia="ar-SA"/>
        </w:rPr>
        <w:t>3</w:t>
      </w:r>
      <w:r w:rsidRPr="00000055">
        <w:rPr>
          <w:rFonts w:eastAsia="Times New Roman" w:cstheme="minorHAnsi"/>
          <w:b/>
          <w:bCs/>
          <w:kern w:val="2"/>
          <w:szCs w:val="24"/>
          <w:lang w:eastAsia="ar-SA"/>
        </w:rPr>
        <w:t xml:space="preserve"> r. do godz.  11:00</w:t>
      </w:r>
      <w:r w:rsidRPr="00000055">
        <w:rPr>
          <w:rFonts w:eastAsia="Times New Roman" w:cstheme="minorHAnsi"/>
          <w:bCs/>
          <w:kern w:val="2"/>
          <w:szCs w:val="24"/>
          <w:lang w:eastAsia="ar-SA"/>
        </w:rPr>
        <w:t>.</w:t>
      </w:r>
    </w:p>
    <w:p w14:paraId="7B80D662" w14:textId="77777777" w:rsidR="00393BBF" w:rsidRPr="00071E95" w:rsidRDefault="00393BBF" w:rsidP="00BA4E18">
      <w:pPr>
        <w:spacing w:after="0" w:line="276" w:lineRule="auto"/>
        <w:jc w:val="both"/>
        <w:rPr>
          <w:rFonts w:eastAsia="Times New Roman" w:cstheme="minorHAnsi"/>
          <w:bCs/>
          <w:kern w:val="2"/>
          <w:szCs w:val="24"/>
          <w:lang w:eastAsia="ar-SA"/>
        </w:rPr>
      </w:pPr>
      <w:r w:rsidRPr="00000055">
        <w:rPr>
          <w:rFonts w:eastAsia="Times New Roman" w:cstheme="minorHAnsi"/>
          <w:b/>
          <w:bCs/>
          <w:kern w:val="2"/>
          <w:szCs w:val="24"/>
          <w:lang w:eastAsia="ar-SA"/>
        </w:rPr>
        <w:t>11.2</w:t>
      </w:r>
      <w:r w:rsidRPr="00000055">
        <w:rPr>
          <w:rFonts w:eastAsia="Times New Roman" w:cstheme="minorHAnsi"/>
          <w:bCs/>
          <w:kern w:val="2"/>
          <w:szCs w:val="24"/>
          <w:lang w:eastAsia="ar-SA"/>
        </w:rPr>
        <w:t xml:space="preserve">. Oferty zostaną otwarte w dniu składania ofert o godz. </w:t>
      </w:r>
      <w:r w:rsidRPr="00000055">
        <w:rPr>
          <w:rFonts w:eastAsia="Times New Roman" w:cstheme="minorHAnsi"/>
          <w:b/>
          <w:bCs/>
          <w:kern w:val="2"/>
          <w:szCs w:val="24"/>
          <w:lang w:eastAsia="ar-SA"/>
        </w:rPr>
        <w:t>12:00.</w:t>
      </w:r>
    </w:p>
    <w:p w14:paraId="18AD6078"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lang w:eastAsia="pl-PL"/>
        </w:rPr>
        <w:t>11.3</w:t>
      </w:r>
      <w:r w:rsidRPr="00071E95">
        <w:rPr>
          <w:rFonts w:eastAsia="Times New Roman" w:cstheme="minorHAnsi"/>
          <w:lang w:eastAsia="pl-PL"/>
        </w:rPr>
        <w:t>. Wykonawca może przed upływem terminu do składania ofert zmienić lub wycofać ofertę za pośrednictwem Formularza do złożenia, zmiany, wycofania oferty lub wniosku dostępnego na stronie ePUAP. Sposób zmiany i wycofania oferty został opisany w Instrukcji użytkownika</w:t>
      </w:r>
      <w:r w:rsidRPr="00071E95">
        <w:rPr>
          <w:rFonts w:eastAsia="Times New Roman" w:cstheme="minorHAnsi"/>
          <w:sz w:val="25"/>
          <w:szCs w:val="25"/>
          <w:lang w:eastAsia="pl-PL"/>
        </w:rPr>
        <w:t>.</w:t>
      </w:r>
    </w:p>
    <w:p w14:paraId="4E5AA09A" w14:textId="77777777" w:rsidR="00393BBF" w:rsidRPr="00071E95" w:rsidRDefault="00393BBF" w:rsidP="00BA4E18">
      <w:pPr>
        <w:spacing w:after="0" w:line="276" w:lineRule="auto"/>
        <w:jc w:val="both"/>
        <w:rPr>
          <w:rFonts w:eastAsia="Times New Roman" w:cstheme="minorHAnsi"/>
          <w:bCs/>
          <w:kern w:val="2"/>
          <w:lang w:eastAsia="ar-SA"/>
        </w:rPr>
      </w:pPr>
      <w:r w:rsidRPr="00071E95">
        <w:rPr>
          <w:rFonts w:eastAsia="Times New Roman" w:cstheme="minorHAnsi"/>
          <w:b/>
          <w:lang w:eastAsia="pl-PL"/>
        </w:rPr>
        <w:t>11.4</w:t>
      </w:r>
      <w:r w:rsidRPr="00071E95">
        <w:rPr>
          <w:rFonts w:eastAsia="Times New Roman" w:cstheme="minorHAnsi"/>
          <w:lang w:eastAsia="pl-PL"/>
        </w:rPr>
        <w:t>. Zamawiający, najpóźniej przed otwarciem ofert, udostępnia na stronie internetowej prowadzonego postępowania informację o kwocie, jaką zamierza przeznaczyć na sfinansowanie zamówienia.</w:t>
      </w:r>
    </w:p>
    <w:p w14:paraId="05D018F4" w14:textId="77777777" w:rsidR="00393BBF" w:rsidRPr="00071E95" w:rsidRDefault="00393BBF" w:rsidP="00BA4E18">
      <w:pPr>
        <w:spacing w:after="0" w:line="276" w:lineRule="auto"/>
        <w:jc w:val="both"/>
        <w:rPr>
          <w:rFonts w:eastAsia="Times New Roman" w:cstheme="minorHAnsi"/>
          <w:bCs/>
          <w:kern w:val="2"/>
          <w:lang w:eastAsia="ar-SA"/>
        </w:rPr>
      </w:pPr>
      <w:r w:rsidRPr="00071E95">
        <w:rPr>
          <w:rFonts w:eastAsia="Times New Roman" w:cstheme="minorHAnsi"/>
          <w:b/>
          <w:lang w:eastAsia="pl-PL"/>
        </w:rPr>
        <w:t>11.5.</w:t>
      </w:r>
      <w:r w:rsidR="00FD7915" w:rsidRPr="00071E95">
        <w:rPr>
          <w:rFonts w:eastAsia="Times New Roman" w:cstheme="minorHAnsi"/>
          <w:lang w:eastAsia="pl-PL"/>
        </w:rPr>
        <w:t>Otwarcie ofert następuje poprzez użycie mechanizmu do odszyfrowania ofert dostępnego  na platformie e-Zamówienia.</w:t>
      </w:r>
    </w:p>
    <w:p w14:paraId="1B59F66D"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11.6.</w:t>
      </w:r>
      <w:r w:rsidRPr="00071E95">
        <w:rPr>
          <w:rFonts w:eastAsia="Times New Roman" w:cstheme="minorHAnsi"/>
          <w:lang w:eastAsia="pl-PL"/>
        </w:rPr>
        <w:t xml:space="preserve"> Zamawiający, niezwłocznie po otwarciu ofert, udostępnia na stronie internetowej prowadzonego postępowania informacje o:</w:t>
      </w:r>
    </w:p>
    <w:p w14:paraId="654F6666"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lang w:eastAsia="pl-PL"/>
        </w:rPr>
        <w:t xml:space="preserve">     1) nazwach albo imionach i nazwiskach oraz siedzibach lub miejscach prowadzonej działalności gospodarczej albo miejscach zamieszkania wykonawców, których oferty zostały otwarte;</w:t>
      </w:r>
    </w:p>
    <w:p w14:paraId="321836BD" w14:textId="77777777" w:rsidR="00393BBF" w:rsidRPr="00071E95" w:rsidRDefault="00393BBF" w:rsidP="00BA4E18">
      <w:pPr>
        <w:spacing w:after="0" w:line="276" w:lineRule="auto"/>
        <w:jc w:val="both"/>
        <w:rPr>
          <w:rFonts w:eastAsia="Times New Roman" w:cstheme="minorHAnsi"/>
          <w:b/>
          <w:bCs/>
          <w:kern w:val="2"/>
          <w:lang w:eastAsia="ar-SA"/>
        </w:rPr>
      </w:pPr>
      <w:r w:rsidRPr="00071E95">
        <w:rPr>
          <w:rFonts w:eastAsia="Times New Roman" w:cstheme="minorHAnsi"/>
          <w:lang w:eastAsia="pl-PL"/>
        </w:rPr>
        <w:t xml:space="preserve">      2) cenach lub kosztach zawartych w ofertach</w:t>
      </w:r>
      <w:r w:rsidRPr="00071E95">
        <w:rPr>
          <w:rFonts w:eastAsia="Times New Roman" w:cstheme="minorHAnsi"/>
          <w:sz w:val="25"/>
          <w:szCs w:val="25"/>
          <w:lang w:eastAsia="pl-PL"/>
        </w:rPr>
        <w:t>.</w:t>
      </w:r>
    </w:p>
    <w:p w14:paraId="143B4526" w14:textId="2597A1FB" w:rsidR="00393BBF"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11.7</w:t>
      </w:r>
      <w:r w:rsidRPr="00071E95">
        <w:rPr>
          <w:rFonts w:eastAsia="Times New Roman" w:cstheme="minorHAnsi"/>
          <w:lang w:eastAsia="pl-PL"/>
        </w:rPr>
        <w:t>.  Zamawiający odrzuca ofertę, jeżeli została złożona po terminie składania ofert, o którym mowa w pkt.  11.1  SWZ.</w:t>
      </w:r>
    </w:p>
    <w:p w14:paraId="45B3E527" w14:textId="77777777" w:rsidR="00000055" w:rsidRDefault="00000055" w:rsidP="00BA4E18">
      <w:pPr>
        <w:spacing w:after="0" w:line="276" w:lineRule="auto"/>
        <w:jc w:val="both"/>
        <w:rPr>
          <w:rFonts w:eastAsia="Times New Roman" w:cstheme="minorHAnsi"/>
          <w:lang w:eastAsia="pl-PL"/>
        </w:rPr>
      </w:pPr>
    </w:p>
    <w:p w14:paraId="7957F4AA" w14:textId="77777777" w:rsidR="009E1D90" w:rsidRDefault="009E1D90" w:rsidP="00BA4E18">
      <w:pPr>
        <w:spacing w:after="0" w:line="276" w:lineRule="auto"/>
        <w:jc w:val="both"/>
        <w:rPr>
          <w:rFonts w:eastAsia="Times New Roman" w:cstheme="minorHAnsi"/>
          <w:lang w:eastAsia="pl-PL"/>
        </w:rPr>
      </w:pPr>
    </w:p>
    <w:p w14:paraId="704E4CEF" w14:textId="77777777" w:rsidR="009E1D90" w:rsidRDefault="009E1D90" w:rsidP="00BA4E18">
      <w:pPr>
        <w:spacing w:after="0" w:line="276" w:lineRule="auto"/>
        <w:jc w:val="both"/>
        <w:rPr>
          <w:rFonts w:eastAsia="Times New Roman" w:cstheme="minorHAnsi"/>
          <w:lang w:eastAsia="pl-PL"/>
        </w:rPr>
      </w:pPr>
    </w:p>
    <w:p w14:paraId="6A6E16F9" w14:textId="77777777" w:rsidR="009E1D90" w:rsidRDefault="009E1D90" w:rsidP="00BA4E18">
      <w:pPr>
        <w:spacing w:after="0" w:line="276" w:lineRule="auto"/>
        <w:jc w:val="both"/>
        <w:rPr>
          <w:rFonts w:eastAsia="Times New Roman" w:cstheme="minorHAnsi"/>
          <w:lang w:eastAsia="pl-PL"/>
        </w:rPr>
      </w:pPr>
    </w:p>
    <w:p w14:paraId="1D400DA4" w14:textId="77777777" w:rsidR="00000055" w:rsidRPr="00071E95" w:rsidRDefault="00000055" w:rsidP="00BA4E18">
      <w:pPr>
        <w:spacing w:after="0" w:line="276" w:lineRule="auto"/>
        <w:jc w:val="both"/>
        <w:rPr>
          <w:rFonts w:eastAsia="Times New Roman" w:cstheme="minorHAnsi"/>
          <w:bCs/>
          <w:kern w:val="2"/>
          <w:lang w:eastAsia="ar-SA"/>
        </w:rPr>
      </w:pPr>
    </w:p>
    <w:p w14:paraId="40D887E4" w14:textId="77777777" w:rsidR="00393BBF" w:rsidRPr="00071E95" w:rsidRDefault="00393BBF" w:rsidP="00BA4E18">
      <w:pPr>
        <w:spacing w:after="0" w:line="276" w:lineRule="auto"/>
        <w:rPr>
          <w:rFonts w:eastAsia="Times New Roman" w:cstheme="minorHAnsi"/>
          <w:b/>
          <w:bCs/>
          <w:kern w:val="2"/>
          <w:szCs w:val="24"/>
          <w:lang w:eastAsia="ar-SA"/>
        </w:rPr>
      </w:pPr>
    </w:p>
    <w:p w14:paraId="4DE1FB70" w14:textId="77777777" w:rsidR="00393BBF" w:rsidRPr="00071E95" w:rsidRDefault="00393BBF" w:rsidP="00BA4E18">
      <w:pPr>
        <w:spacing w:after="0" w:line="276" w:lineRule="auto"/>
        <w:rPr>
          <w:rFonts w:eastAsia="Times New Roman" w:cstheme="minorHAnsi"/>
          <w:b/>
          <w:bCs/>
          <w:kern w:val="2"/>
          <w:szCs w:val="24"/>
          <w:lang w:eastAsia="ar-SA"/>
        </w:rPr>
      </w:pPr>
    </w:p>
    <w:p w14:paraId="7177C7B5" w14:textId="77777777" w:rsidR="00393BBF" w:rsidRPr="00071E95" w:rsidRDefault="00393BBF" w:rsidP="00BA4E18">
      <w:pPr>
        <w:spacing w:after="0" w:line="276" w:lineRule="auto"/>
        <w:rPr>
          <w:rFonts w:eastAsia="Times New Roman" w:cstheme="minorHAnsi"/>
          <w:b/>
          <w:bCs/>
          <w:kern w:val="2"/>
          <w:szCs w:val="24"/>
          <w:lang w:eastAsia="ar-SA"/>
        </w:rPr>
      </w:pPr>
    </w:p>
    <w:p w14:paraId="1B356AA9"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12</w:t>
      </w:r>
    </w:p>
    <w:p w14:paraId="6B498B44"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lang w:eastAsia="ar-SA"/>
        </w:rPr>
      </w:pPr>
      <w:r w:rsidRPr="00071E95">
        <w:rPr>
          <w:rFonts w:eastAsia="Times New Roman" w:cstheme="minorHAnsi"/>
          <w:b/>
          <w:bCs/>
          <w:kern w:val="2"/>
          <w:sz w:val="24"/>
          <w:szCs w:val="24"/>
          <w:lang w:eastAsia="ar-SA"/>
        </w:rPr>
        <w:t>OPIS SPOSOBU OBLICZENIA CENY</w:t>
      </w:r>
    </w:p>
    <w:p w14:paraId="7F70A08B" w14:textId="77777777" w:rsidR="00393BBF" w:rsidRPr="00071E95" w:rsidRDefault="00393BBF" w:rsidP="00BA4E18">
      <w:pPr>
        <w:spacing w:after="0" w:line="276" w:lineRule="auto"/>
        <w:jc w:val="both"/>
        <w:rPr>
          <w:rFonts w:eastAsia="Times New Roman" w:cstheme="minorHAnsi"/>
          <w:b/>
          <w:bCs/>
          <w:kern w:val="2"/>
          <w:szCs w:val="24"/>
          <w:lang w:eastAsia="ar-SA"/>
        </w:rPr>
      </w:pPr>
    </w:p>
    <w:p w14:paraId="1ECBE39E"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12.1</w:t>
      </w:r>
      <w:r w:rsidRPr="00071E95">
        <w:rPr>
          <w:rFonts w:eastAsia="Times New Roman" w:cstheme="minorHAns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EE7E644" w14:textId="443A2F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12.2</w:t>
      </w:r>
      <w:r w:rsidRPr="00071E95">
        <w:rPr>
          <w:rFonts w:eastAsia="Times New Roman" w:cstheme="minorHAnsi"/>
          <w:bCs/>
          <w:kern w:val="2"/>
          <w:szCs w:val="24"/>
          <w:lang w:eastAsia="ar-SA"/>
        </w:rPr>
        <w:t xml:space="preserve">. Cena oferty będzie obliczona z zastosowaniem cen jednostkowych określonych w </w:t>
      </w:r>
      <w:r w:rsidR="006830EA">
        <w:rPr>
          <w:rFonts w:eastAsia="Times New Roman" w:cstheme="minorHAnsi"/>
          <w:bCs/>
          <w:kern w:val="2"/>
          <w:szCs w:val="24"/>
          <w:lang w:eastAsia="ar-SA"/>
        </w:rPr>
        <w:t>specyfikacji</w:t>
      </w:r>
      <w:r w:rsidRPr="00071E95">
        <w:rPr>
          <w:rFonts w:eastAsia="Times New Roman" w:cstheme="minorHAnsi"/>
          <w:bCs/>
          <w:kern w:val="2"/>
          <w:szCs w:val="24"/>
          <w:lang w:eastAsia="ar-SA"/>
        </w:rPr>
        <w:t xml:space="preserve"> </w:t>
      </w:r>
      <w:r w:rsidR="006830EA">
        <w:rPr>
          <w:rFonts w:eastAsia="Times New Roman" w:cstheme="minorHAnsi"/>
          <w:bCs/>
          <w:kern w:val="2"/>
          <w:szCs w:val="24"/>
          <w:lang w:eastAsia="ar-SA"/>
        </w:rPr>
        <w:t>cenowej</w:t>
      </w:r>
      <w:r w:rsidRPr="00071E95">
        <w:rPr>
          <w:rFonts w:eastAsia="Times New Roman" w:cstheme="minorHAnsi"/>
          <w:bCs/>
          <w:kern w:val="2"/>
          <w:szCs w:val="24"/>
          <w:lang w:eastAsia="ar-SA"/>
        </w:rPr>
        <w:t xml:space="preserve"> stanowiące</w:t>
      </w:r>
      <w:r w:rsidR="006830EA">
        <w:rPr>
          <w:rFonts w:eastAsia="Times New Roman" w:cstheme="minorHAnsi"/>
          <w:bCs/>
          <w:kern w:val="2"/>
          <w:szCs w:val="24"/>
          <w:lang w:eastAsia="ar-SA"/>
        </w:rPr>
        <w:t>j</w:t>
      </w:r>
      <w:r w:rsidRPr="00071E95">
        <w:rPr>
          <w:rFonts w:eastAsia="Times New Roman" w:cstheme="minorHAnsi"/>
          <w:bCs/>
          <w:kern w:val="2"/>
          <w:szCs w:val="24"/>
          <w:lang w:eastAsia="ar-SA"/>
        </w:rPr>
        <w:t xml:space="preserve"> </w:t>
      </w:r>
      <w:r w:rsidRPr="00071E95">
        <w:rPr>
          <w:rFonts w:eastAsia="Times New Roman" w:cstheme="minorHAnsi"/>
          <w:b/>
          <w:bCs/>
          <w:kern w:val="2"/>
          <w:szCs w:val="24"/>
          <w:lang w:eastAsia="ar-SA"/>
        </w:rPr>
        <w:t>Załącznik nr 2 do SWZ</w:t>
      </w:r>
      <w:r w:rsidRPr="00071E95">
        <w:rPr>
          <w:rFonts w:eastAsia="Times New Roman" w:cstheme="minorHAnsi"/>
          <w:bCs/>
          <w:kern w:val="2"/>
          <w:szCs w:val="24"/>
          <w:lang w:eastAsia="ar-SA"/>
        </w:rPr>
        <w:t xml:space="preserve"> .</w:t>
      </w:r>
    </w:p>
    <w:p w14:paraId="71796537"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12.3</w:t>
      </w:r>
      <w:r w:rsidRPr="00071E95">
        <w:rPr>
          <w:rFonts w:eastAsia="Times New Roman" w:cstheme="minorHAnsi"/>
          <w:bCs/>
          <w:kern w:val="2"/>
          <w:szCs w:val="24"/>
          <w:lang w:eastAsia="ar-SA"/>
        </w:rPr>
        <w:t>. Cena podana w ofercie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592CD6C1"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12.4</w:t>
      </w:r>
      <w:r w:rsidRPr="00071E95">
        <w:rPr>
          <w:rFonts w:eastAsia="Times New Roman" w:cstheme="minorHAns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83799FC"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lastRenderedPageBreak/>
        <w:t>12.5</w:t>
      </w:r>
      <w:r w:rsidRPr="00071E95">
        <w:rPr>
          <w:rFonts w:eastAsia="Times New Roman" w:cstheme="minorHAnsi"/>
          <w:bCs/>
          <w:kern w:val="2"/>
          <w:szCs w:val="24"/>
          <w:lang w:eastAsia="ar-SA"/>
        </w:rPr>
        <w:t>. Wykonawca musi przewidzieć wszystkie okoliczności, które mogą wpłynąć na cenę zamówienia.</w:t>
      </w:r>
    </w:p>
    <w:p w14:paraId="781B134A"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12.6</w:t>
      </w:r>
      <w:r w:rsidRPr="00071E95">
        <w:rPr>
          <w:rFonts w:eastAsia="Times New Roman" w:cstheme="minorHAnsi"/>
          <w:bCs/>
          <w:kern w:val="2"/>
          <w:szCs w:val="24"/>
          <w:lang w:eastAsia="ar-SA"/>
        </w:rPr>
        <w:t>. Cena może być tylko jedna za oferowany przedmiot zamówienia, nie dopuszcza się wariantowości cen.</w:t>
      </w:r>
    </w:p>
    <w:p w14:paraId="41BFE74F"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12.7</w:t>
      </w:r>
      <w:r w:rsidRPr="00071E95">
        <w:rPr>
          <w:rFonts w:eastAsia="Times New Roman" w:cstheme="minorHAnsi"/>
          <w:bCs/>
          <w:kern w:val="2"/>
          <w:szCs w:val="24"/>
          <w:lang w:eastAsia="ar-SA"/>
        </w:rPr>
        <w:t>. Cena nie ulega zmianie przez okres ważności oferty (związania ofertą).</w:t>
      </w:r>
    </w:p>
    <w:p w14:paraId="7A198B0D"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12.8</w:t>
      </w:r>
      <w:r w:rsidRPr="00071E95">
        <w:rPr>
          <w:rFonts w:eastAsia="Times New Roman" w:cstheme="minorHAnsi"/>
          <w:bCs/>
          <w:kern w:val="2"/>
          <w:szCs w:val="24"/>
          <w:lang w:eastAsia="ar-SA"/>
        </w:rPr>
        <w:t>. Zasady poprawy omyłek rachunkowych:</w:t>
      </w:r>
    </w:p>
    <w:p w14:paraId="40F86B42" w14:textId="77777777" w:rsidR="00393BBF" w:rsidRPr="00071E95" w:rsidRDefault="00393BBF" w:rsidP="00BA4E18">
      <w:pPr>
        <w:numPr>
          <w:ilvl w:val="0"/>
          <w:numId w:val="13"/>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5378E6F" w14:textId="77777777" w:rsidR="00393BBF" w:rsidRPr="00071E95" w:rsidRDefault="00393BBF" w:rsidP="00BA4E18">
      <w:pPr>
        <w:numPr>
          <w:ilvl w:val="0"/>
          <w:numId w:val="13"/>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335D7075" w14:textId="0ED739F2" w:rsidR="00393BBF" w:rsidRPr="009E5CF5" w:rsidRDefault="00393BBF" w:rsidP="009E7BF8">
      <w:pPr>
        <w:numPr>
          <w:ilvl w:val="0"/>
          <w:numId w:val="13"/>
        </w:numPr>
        <w:spacing w:after="0" w:line="276" w:lineRule="auto"/>
        <w:contextualSpacing/>
        <w:jc w:val="both"/>
        <w:rPr>
          <w:rFonts w:eastAsia="Times New Roman" w:cstheme="minorHAnsi"/>
          <w:bCs/>
          <w:kern w:val="2"/>
          <w:szCs w:val="24"/>
          <w:lang w:eastAsia="ar-SA"/>
        </w:rPr>
      </w:pPr>
      <w:r w:rsidRPr="009E5CF5">
        <w:rPr>
          <w:rFonts w:eastAsia="Times New Roman" w:cstheme="minorHAns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22B00B27" w14:textId="77777777" w:rsidR="00393BBF" w:rsidRPr="00071E95" w:rsidRDefault="00393BBF" w:rsidP="00BA4E18">
      <w:pPr>
        <w:spacing w:after="0" w:line="276" w:lineRule="auto"/>
        <w:rPr>
          <w:rFonts w:eastAsia="Times New Roman" w:cstheme="minorHAnsi"/>
          <w:bCs/>
          <w:kern w:val="2"/>
          <w:szCs w:val="24"/>
          <w:lang w:eastAsia="ar-SA"/>
        </w:rPr>
      </w:pPr>
    </w:p>
    <w:p w14:paraId="56A8980E"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13</w:t>
      </w:r>
    </w:p>
    <w:p w14:paraId="1CDE3677" w14:textId="77777777" w:rsidR="00393BBF" w:rsidRPr="00071E95" w:rsidRDefault="00393BBF" w:rsidP="00BA4E18">
      <w:pPr>
        <w:shd w:val="clear" w:color="auto" w:fill="F2F2F2"/>
        <w:spacing w:after="0" w:line="276" w:lineRule="auto"/>
        <w:jc w:val="center"/>
        <w:rPr>
          <w:rFonts w:eastAsia="Times New Roman" w:cstheme="minorHAnsi"/>
          <w:b/>
          <w:bCs/>
          <w:kern w:val="2"/>
          <w:lang w:eastAsia="ar-SA"/>
        </w:rPr>
      </w:pPr>
      <w:r w:rsidRPr="00071E95">
        <w:rPr>
          <w:rFonts w:eastAsia="Times New Roman" w:cstheme="minorHAnsi"/>
          <w:b/>
          <w:bCs/>
          <w:kern w:val="2"/>
          <w:lang w:eastAsia="ar-SA"/>
        </w:rPr>
        <w:t>OPIS KRYTERIÓW, KTÓRYMI ZAMAWIAJĄCY BĘDZIE SIĘ KIEROWAŁ PRZY WYBORZE OFERTY,</w:t>
      </w:r>
    </w:p>
    <w:p w14:paraId="13DC43DB" w14:textId="77777777" w:rsidR="00393BBF" w:rsidRPr="00071E95" w:rsidRDefault="00393BBF" w:rsidP="00BA4E18">
      <w:pPr>
        <w:shd w:val="clear" w:color="auto" w:fill="F2F2F2"/>
        <w:spacing w:after="0" w:line="276" w:lineRule="auto"/>
        <w:jc w:val="center"/>
        <w:rPr>
          <w:rFonts w:eastAsia="Times New Roman" w:cstheme="minorHAnsi"/>
          <w:b/>
          <w:bCs/>
          <w:kern w:val="2"/>
          <w:lang w:eastAsia="ar-SA"/>
        </w:rPr>
      </w:pPr>
      <w:r w:rsidRPr="00071E95">
        <w:rPr>
          <w:rFonts w:eastAsia="Times New Roman" w:cstheme="minorHAnsi"/>
          <w:b/>
          <w:bCs/>
          <w:kern w:val="2"/>
          <w:lang w:eastAsia="ar-SA"/>
        </w:rPr>
        <w:t>WRAZ Z PODANIEM WAG TYCH KRYTERIÓW I SPOSOBU OCENY OFERT</w:t>
      </w:r>
    </w:p>
    <w:p w14:paraId="0423ED1F" w14:textId="77777777" w:rsidR="00393BBF" w:rsidRPr="00071E95" w:rsidRDefault="00393BBF" w:rsidP="00BA4E18">
      <w:pPr>
        <w:spacing w:after="0" w:line="276" w:lineRule="auto"/>
        <w:ind w:left="360"/>
        <w:jc w:val="both"/>
        <w:rPr>
          <w:rFonts w:eastAsia="Times New Roman" w:cstheme="minorHAnsi"/>
          <w:bCs/>
          <w:kern w:val="2"/>
          <w:szCs w:val="24"/>
          <w:lang w:eastAsia="ar-SA"/>
        </w:rPr>
      </w:pPr>
    </w:p>
    <w:p w14:paraId="714C7974" w14:textId="77777777" w:rsidR="00393BBF" w:rsidRPr="00071E95" w:rsidRDefault="00393BBF" w:rsidP="00BA4E18">
      <w:pPr>
        <w:spacing w:after="0" w:line="276" w:lineRule="auto"/>
        <w:rPr>
          <w:rFonts w:eastAsia="Times New Roman" w:cstheme="minorHAnsi"/>
          <w:bCs/>
          <w:kern w:val="2"/>
          <w:szCs w:val="24"/>
          <w:lang w:eastAsia="ar-SA"/>
        </w:rPr>
      </w:pPr>
      <w:r w:rsidRPr="00071E95">
        <w:rPr>
          <w:rFonts w:eastAsia="Times New Roman" w:cstheme="minorHAnsi"/>
          <w:b/>
          <w:bCs/>
          <w:kern w:val="2"/>
          <w:szCs w:val="24"/>
          <w:lang w:eastAsia="ar-SA"/>
        </w:rPr>
        <w:t>13.1</w:t>
      </w:r>
      <w:r w:rsidRPr="00071E95">
        <w:rPr>
          <w:rFonts w:eastAsia="Times New Roman" w:cstheme="minorHAnsi"/>
          <w:bCs/>
          <w:kern w:val="2"/>
          <w:szCs w:val="24"/>
          <w:lang w:eastAsia="ar-SA"/>
        </w:rPr>
        <w:t xml:space="preserve">.  Wybór oferty zostanie dokonany w oparciu o kryterium: </w:t>
      </w:r>
      <w:r w:rsidRPr="00071E95">
        <w:rPr>
          <w:rFonts w:eastAsia="Times New Roman" w:cstheme="minorHAnsi"/>
          <w:bCs/>
          <w:kern w:val="2"/>
          <w:szCs w:val="24"/>
          <w:u w:val="single"/>
          <w:lang w:eastAsia="ar-SA"/>
        </w:rPr>
        <w:t>CENA – 100%.</w:t>
      </w:r>
      <w:r w:rsidRPr="00071E95">
        <w:rPr>
          <w:rFonts w:eastAsia="Times New Roman" w:cstheme="minorHAnsi"/>
          <w:bCs/>
          <w:kern w:val="2"/>
          <w:szCs w:val="24"/>
          <w:lang w:eastAsia="ar-SA"/>
        </w:rPr>
        <w:t xml:space="preserve"> Wg wzoru</w:t>
      </w:r>
    </w:p>
    <w:p w14:paraId="1DDC4404" w14:textId="77777777" w:rsidR="00393BBF" w:rsidRPr="00071E95" w:rsidRDefault="00393BBF" w:rsidP="00BA4E18">
      <w:pPr>
        <w:widowControl w:val="0"/>
        <w:spacing w:after="0" w:line="276" w:lineRule="auto"/>
        <w:jc w:val="both"/>
        <w:rPr>
          <w:rFonts w:eastAsia="Calibri" w:cstheme="minorHAnsi"/>
          <w:sz w:val="21"/>
          <w:szCs w:val="21"/>
        </w:rPr>
      </w:pPr>
      <w:r w:rsidRPr="00071E95">
        <w:rPr>
          <w:rFonts w:eastAsia="Calibri" w:cstheme="minorHAnsi"/>
          <w:sz w:val="21"/>
          <w:szCs w:val="21"/>
        </w:rPr>
        <w:t xml:space="preserve">C = </w:t>
      </w:r>
      <w:proofErr w:type="spellStart"/>
      <w:r w:rsidRPr="00071E95">
        <w:rPr>
          <w:rFonts w:eastAsia="Calibri" w:cstheme="minorHAnsi"/>
          <w:sz w:val="21"/>
          <w:szCs w:val="21"/>
        </w:rPr>
        <w:t>Cn</w:t>
      </w:r>
      <w:proofErr w:type="spellEnd"/>
      <w:r w:rsidRPr="00071E95">
        <w:rPr>
          <w:rFonts w:eastAsia="Calibri" w:cstheme="minorHAnsi"/>
          <w:sz w:val="21"/>
          <w:szCs w:val="21"/>
        </w:rPr>
        <w:t>/</w:t>
      </w:r>
      <w:proofErr w:type="spellStart"/>
      <w:r w:rsidRPr="00071E95">
        <w:rPr>
          <w:rFonts w:eastAsia="Calibri" w:cstheme="minorHAnsi"/>
          <w:sz w:val="21"/>
          <w:szCs w:val="21"/>
        </w:rPr>
        <w:t>Cb</w:t>
      </w:r>
      <w:proofErr w:type="spellEnd"/>
      <w:r w:rsidRPr="00071E95">
        <w:rPr>
          <w:rFonts w:eastAsia="Calibri" w:cstheme="minorHAnsi"/>
          <w:sz w:val="21"/>
          <w:szCs w:val="21"/>
        </w:rPr>
        <w:t xml:space="preserve"> x 100, gdzie:</w:t>
      </w:r>
    </w:p>
    <w:p w14:paraId="2629FE15" w14:textId="71D6A2CC" w:rsidR="00393BBF" w:rsidRPr="00071E95" w:rsidRDefault="00393BBF" w:rsidP="00BA4E18">
      <w:pPr>
        <w:widowControl w:val="0"/>
        <w:spacing w:after="0" w:line="276" w:lineRule="auto"/>
        <w:ind w:left="740" w:right="5960"/>
        <w:rPr>
          <w:rFonts w:eastAsia="Calibri" w:cstheme="minorHAnsi"/>
          <w:sz w:val="21"/>
          <w:szCs w:val="21"/>
        </w:rPr>
      </w:pPr>
      <w:proofErr w:type="spellStart"/>
      <w:r w:rsidRPr="00071E95">
        <w:rPr>
          <w:rFonts w:eastAsia="Calibri" w:cstheme="minorHAnsi"/>
          <w:sz w:val="21"/>
          <w:szCs w:val="21"/>
        </w:rPr>
        <w:t>Cn</w:t>
      </w:r>
      <w:proofErr w:type="spellEnd"/>
      <w:r w:rsidRPr="00071E95">
        <w:rPr>
          <w:rFonts w:eastAsia="Calibri" w:cstheme="minorHAnsi"/>
          <w:sz w:val="21"/>
          <w:szCs w:val="21"/>
        </w:rPr>
        <w:t xml:space="preserve"> - oferta z najniższą ceną </w:t>
      </w:r>
      <w:proofErr w:type="spellStart"/>
      <w:r w:rsidRPr="00071E95">
        <w:rPr>
          <w:rFonts w:eastAsia="Calibri" w:cstheme="minorHAnsi"/>
          <w:sz w:val="21"/>
          <w:szCs w:val="21"/>
        </w:rPr>
        <w:t>Cb</w:t>
      </w:r>
      <w:proofErr w:type="spellEnd"/>
      <w:r w:rsidRPr="00071E95">
        <w:rPr>
          <w:rFonts w:eastAsia="Calibri" w:cstheme="minorHAnsi"/>
          <w:sz w:val="21"/>
          <w:szCs w:val="21"/>
        </w:rPr>
        <w:t xml:space="preserve"> - cena oferty badanej.</w:t>
      </w:r>
      <w:r w:rsidR="009E5CF5">
        <w:rPr>
          <w:rFonts w:eastAsia="Calibri" w:cstheme="minorHAnsi"/>
          <w:sz w:val="21"/>
          <w:szCs w:val="21"/>
        </w:rPr>
        <w:br/>
      </w:r>
    </w:p>
    <w:p w14:paraId="3405410C" w14:textId="77777777" w:rsidR="00393BBF" w:rsidRPr="00071E95" w:rsidRDefault="00393BBF" w:rsidP="00BA4E18">
      <w:pPr>
        <w:spacing w:after="0" w:line="276" w:lineRule="auto"/>
        <w:rPr>
          <w:rFonts w:eastAsia="Times New Roman" w:cstheme="minorHAnsi"/>
          <w:bCs/>
          <w:kern w:val="2"/>
          <w:szCs w:val="24"/>
          <w:lang w:eastAsia="ar-SA"/>
        </w:rPr>
      </w:pPr>
    </w:p>
    <w:p w14:paraId="489D45E5"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13.2</w:t>
      </w:r>
      <w:r w:rsidRPr="00071E95">
        <w:rPr>
          <w:rFonts w:eastAsia="Times New Roman" w:cstheme="minorHAns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548F488B"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13.3</w:t>
      </w:r>
      <w:r w:rsidRPr="00071E95">
        <w:rPr>
          <w:rFonts w:eastAsia="Times New Roman" w:cstheme="minorHAns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7DEDAFC" w14:textId="77777777" w:rsidR="00393BBF" w:rsidRPr="00071E95" w:rsidRDefault="00393BBF" w:rsidP="00BA4E18">
      <w:pPr>
        <w:spacing w:after="0" w:line="276" w:lineRule="auto"/>
        <w:rPr>
          <w:rFonts w:eastAsia="Times New Roman" w:cstheme="minorHAnsi"/>
          <w:bCs/>
          <w:kern w:val="2"/>
          <w:szCs w:val="24"/>
          <w:lang w:eastAsia="ar-SA"/>
        </w:rPr>
      </w:pPr>
    </w:p>
    <w:p w14:paraId="5B83AAE5"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14</w:t>
      </w:r>
    </w:p>
    <w:p w14:paraId="653FF99E" w14:textId="77777777" w:rsidR="00393BBF" w:rsidRPr="00071E95" w:rsidRDefault="00393BBF" w:rsidP="00BA4E18">
      <w:pPr>
        <w:shd w:val="clear" w:color="auto" w:fill="F2F2F2"/>
        <w:spacing w:after="0" w:line="276" w:lineRule="auto"/>
        <w:jc w:val="center"/>
        <w:rPr>
          <w:rFonts w:eastAsia="Times New Roman" w:cstheme="minorHAnsi"/>
          <w:b/>
          <w:bCs/>
          <w:kern w:val="2"/>
          <w:lang w:eastAsia="ar-SA"/>
        </w:rPr>
      </w:pPr>
      <w:r w:rsidRPr="00071E95">
        <w:rPr>
          <w:rFonts w:eastAsia="Times New Roman" w:cstheme="minorHAnsi"/>
          <w:b/>
          <w:bCs/>
          <w:kern w:val="2"/>
          <w:lang w:eastAsia="ar-SA"/>
        </w:rPr>
        <w:t xml:space="preserve">INFORMACJA O FORMALNOŚCIACH, JAKIE POWINNY ZOSTAĆ DOPEŁNIONE PO WYBORZE </w:t>
      </w:r>
    </w:p>
    <w:p w14:paraId="625807D9" w14:textId="77777777" w:rsidR="00393BBF" w:rsidRPr="00071E95" w:rsidRDefault="00393BBF" w:rsidP="00BA4E18">
      <w:pPr>
        <w:shd w:val="clear" w:color="auto" w:fill="F2F2F2"/>
        <w:spacing w:after="0" w:line="276" w:lineRule="auto"/>
        <w:jc w:val="center"/>
        <w:rPr>
          <w:rFonts w:eastAsia="Times New Roman" w:cstheme="minorHAnsi"/>
          <w:b/>
          <w:bCs/>
          <w:kern w:val="2"/>
          <w:lang w:eastAsia="ar-SA"/>
        </w:rPr>
      </w:pPr>
      <w:r w:rsidRPr="00071E95">
        <w:rPr>
          <w:rFonts w:eastAsia="Times New Roman" w:cstheme="minorHAnsi"/>
          <w:b/>
          <w:bCs/>
          <w:kern w:val="2"/>
          <w:lang w:eastAsia="ar-SA"/>
        </w:rPr>
        <w:t xml:space="preserve"> OFERTY W CELU ZAWARCIA UMOWY W SPRAWIE ZAMÓWIENIA PUBLICZNEGO</w:t>
      </w:r>
    </w:p>
    <w:p w14:paraId="66320DC9" w14:textId="77777777" w:rsidR="00393BBF" w:rsidRPr="00071E95" w:rsidRDefault="00393BBF" w:rsidP="00BA4E18">
      <w:pPr>
        <w:spacing w:after="0" w:line="276" w:lineRule="auto"/>
        <w:jc w:val="both"/>
        <w:rPr>
          <w:rFonts w:eastAsia="Times New Roman" w:cstheme="minorHAnsi"/>
          <w:bCs/>
          <w:kern w:val="2"/>
          <w:szCs w:val="24"/>
          <w:lang w:eastAsia="ar-SA"/>
        </w:rPr>
      </w:pPr>
    </w:p>
    <w:p w14:paraId="2947BED3"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bCs/>
          <w:kern w:val="2"/>
          <w:szCs w:val="24"/>
          <w:lang w:eastAsia="ar-SA"/>
        </w:rPr>
        <w:t xml:space="preserve">14.1. </w:t>
      </w:r>
      <w:r w:rsidRPr="00071E95">
        <w:rPr>
          <w:rFonts w:eastAsia="Times New Roman" w:cstheme="minorHAnsi"/>
          <w:lang w:eastAsia="pl-PL"/>
        </w:rPr>
        <w:t>Zamawiający wybiera najkorzystniejszą ofertę w terminie związania ofertą.</w:t>
      </w:r>
    </w:p>
    <w:p w14:paraId="40706038" w14:textId="1382DDA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lang w:eastAsia="pl-PL"/>
        </w:rPr>
        <w:t xml:space="preserve">14.2. </w:t>
      </w:r>
      <w:r w:rsidRPr="00071E95">
        <w:rPr>
          <w:rFonts w:eastAsia="Times New Roman" w:cstheme="minorHAnsi"/>
          <w:lang w:eastAsia="pl-PL"/>
        </w:rPr>
        <w:t>Jeżeli termin związania ofertą upłynął przed wyborem najkorzystniejszej oferty, Zamawiający wzywa Wykonawcę, którego oferta otrzymała najwyższą</w:t>
      </w:r>
      <w:r w:rsidR="00123548">
        <w:rPr>
          <w:rFonts w:eastAsia="Times New Roman" w:cstheme="minorHAnsi"/>
          <w:lang w:eastAsia="pl-PL"/>
        </w:rPr>
        <w:t xml:space="preserve"> </w:t>
      </w:r>
      <w:r w:rsidRPr="00071E95">
        <w:rPr>
          <w:rFonts w:eastAsia="Times New Roman" w:cstheme="minorHAnsi"/>
          <w:lang w:eastAsia="pl-PL"/>
        </w:rPr>
        <w:t>ocenę, do wyrażenia, w wyznaczonym przez Zamawiającego terminie, pisemnej zgody na wybór jego oferty.</w:t>
      </w:r>
    </w:p>
    <w:p w14:paraId="32282DB2"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b/>
          <w:bCs/>
          <w:kern w:val="2"/>
          <w:lang w:eastAsia="ar-SA"/>
        </w:rPr>
        <w:t xml:space="preserve">14.3. </w:t>
      </w:r>
      <w:r w:rsidRPr="00071E95">
        <w:rPr>
          <w:rFonts w:eastAsia="Times New Roman" w:cstheme="minorHAnsi"/>
          <w:lang w:eastAsia="pl-PL"/>
        </w:rPr>
        <w:t>Stosownie do art. 253 ust. 1 ustawy Pzp, Zamawiający niezwłocznie po wyborze najkorzystniejszej oferty informuje równocześnie Wykonawców, którzy złożyli oferty, o:</w:t>
      </w:r>
    </w:p>
    <w:p w14:paraId="4A6DC7FA"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lang w:eastAsia="pl-PL"/>
        </w:rPr>
        <w:lastRenderedPageBreak/>
        <w:sym w:font="Symbol" w:char="F02D"/>
      </w:r>
      <w:r w:rsidRPr="00071E95">
        <w:rPr>
          <w:rFonts w:eastAsia="Times New Roman" w:cstheme="minorHAnsi"/>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09D9224" w14:textId="77777777" w:rsidR="00393BBF" w:rsidRPr="00071E95" w:rsidRDefault="00393BBF" w:rsidP="00BA4E18">
      <w:pPr>
        <w:spacing w:after="0" w:line="276" w:lineRule="auto"/>
        <w:jc w:val="both"/>
        <w:rPr>
          <w:rFonts w:eastAsia="Times New Roman" w:cstheme="minorHAnsi"/>
          <w:lang w:eastAsia="pl-PL"/>
        </w:rPr>
      </w:pPr>
      <w:r w:rsidRPr="00071E95">
        <w:rPr>
          <w:rFonts w:eastAsia="Times New Roman" w:cstheme="minorHAnsi"/>
          <w:lang w:eastAsia="pl-PL"/>
        </w:rPr>
        <w:sym w:font="Symbol" w:char="F02D"/>
      </w:r>
      <w:r w:rsidRPr="00071E95">
        <w:rPr>
          <w:rFonts w:eastAsia="Times New Roman" w:cstheme="minorHAnsi"/>
          <w:lang w:eastAsia="pl-PL"/>
        </w:rPr>
        <w:t xml:space="preserve"> Wykonawcach, których oferty zostały odrzucone. </w:t>
      </w:r>
    </w:p>
    <w:p w14:paraId="67FC647D" w14:textId="77777777" w:rsidR="00393BBF" w:rsidRPr="00071E95" w:rsidRDefault="00393BBF" w:rsidP="00BA4E18">
      <w:pPr>
        <w:spacing w:after="0" w:line="276" w:lineRule="auto"/>
        <w:jc w:val="both"/>
        <w:rPr>
          <w:rFonts w:eastAsia="Times New Roman" w:cstheme="minorHAnsi"/>
          <w:i/>
          <w:sz w:val="20"/>
          <w:szCs w:val="20"/>
          <w:lang w:eastAsia="pl-PL"/>
        </w:rPr>
      </w:pPr>
      <w:r w:rsidRPr="00071E95">
        <w:rPr>
          <w:rFonts w:eastAsia="Times New Roman" w:cstheme="minorHAnsi"/>
          <w:i/>
          <w:sz w:val="20"/>
          <w:szCs w:val="20"/>
          <w:lang w:eastAsia="pl-PL"/>
        </w:rPr>
        <w:t>podając uzasadnienie faktyczne i prawne.</w:t>
      </w:r>
    </w:p>
    <w:p w14:paraId="58A80186" w14:textId="07178417" w:rsidR="00393BBF" w:rsidRPr="00071E95" w:rsidRDefault="00393BBF" w:rsidP="00BA4E18">
      <w:pPr>
        <w:spacing w:after="0" w:line="276" w:lineRule="auto"/>
        <w:jc w:val="both"/>
        <w:rPr>
          <w:rFonts w:eastAsia="Times New Roman" w:cstheme="minorHAnsi"/>
          <w:b/>
          <w:bCs/>
          <w:kern w:val="2"/>
          <w:lang w:eastAsia="ar-SA"/>
        </w:rPr>
      </w:pPr>
      <w:r w:rsidRPr="00071E95">
        <w:rPr>
          <w:rFonts w:eastAsia="Times New Roman" w:cstheme="minorHAnsi"/>
          <w:b/>
          <w:lang w:eastAsia="pl-PL"/>
        </w:rPr>
        <w:t xml:space="preserve">14.4.. </w:t>
      </w:r>
      <w:r w:rsidRPr="00071E95">
        <w:rPr>
          <w:rFonts w:eastAsia="Times New Roman" w:cstheme="minorHAnsi"/>
          <w:lang w:eastAsia="pl-PL"/>
        </w:rPr>
        <w:t>Zamawiający udostępnia niezwłocznie informacje, o których mowa w pkt. 14.3. SWZ, na stronie internetowej prowadzonego postępowania:</w:t>
      </w:r>
      <w:r w:rsidR="00DB1010">
        <w:rPr>
          <w:rFonts w:eastAsia="Times New Roman" w:cstheme="minorHAnsi"/>
          <w:lang w:eastAsia="pl-PL"/>
        </w:rPr>
        <w:t xml:space="preserve"> </w:t>
      </w:r>
      <w:hyperlink r:id="rId12" w:history="1">
        <w:r w:rsidR="00F928F0" w:rsidRPr="00452482">
          <w:rPr>
            <w:rStyle w:val="Hipercze"/>
            <w:rFonts w:eastAsia="Times New Roman" w:cstheme="minorHAnsi"/>
            <w:szCs w:val="24"/>
            <w:lang w:eastAsia="pl-PL"/>
          </w:rPr>
          <w:t>https://rykiszpital.pl</w:t>
        </w:r>
      </w:hyperlink>
    </w:p>
    <w:p w14:paraId="404F6405"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14.5</w:t>
      </w:r>
      <w:r w:rsidRPr="00071E95">
        <w:rPr>
          <w:rFonts w:eastAsia="Times New Roman" w:cstheme="minorHAnsi"/>
          <w:bCs/>
          <w:kern w:val="2"/>
          <w:szCs w:val="24"/>
          <w:lang w:eastAsia="ar-SA"/>
        </w:rPr>
        <w:t>. Zamawiający podpisze umowę z Wykonawcą, który przedłoży najkorzystniejszą ofertę.</w:t>
      </w:r>
    </w:p>
    <w:p w14:paraId="40BCF4B3"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14.6</w:t>
      </w:r>
      <w:r w:rsidRPr="00071E95">
        <w:rPr>
          <w:rFonts w:eastAsia="Times New Roman" w:cstheme="minorHAns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2C044B8C" w14:textId="77777777" w:rsidR="00393BBF" w:rsidRPr="00071E95" w:rsidRDefault="00393BBF" w:rsidP="00BA4E18">
      <w:pPr>
        <w:numPr>
          <w:ilvl w:val="0"/>
          <w:numId w:val="14"/>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 xml:space="preserve">Umowa zostanie zawarta z uwzględnieniem art. 577 </w:t>
      </w:r>
    </w:p>
    <w:p w14:paraId="3BD30F81" w14:textId="77777777" w:rsidR="00393BBF" w:rsidRPr="00071E95" w:rsidRDefault="00393BBF" w:rsidP="00BA4E18">
      <w:pPr>
        <w:spacing w:after="0" w:line="276" w:lineRule="auto"/>
        <w:ind w:left="1080"/>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 W terminie 5 dni od dnia przesłania zawiadomienia o wyborze najkorzystniejszej oferty, jeżeli zawiadomienie to zostało przesłane przy użyciu środków komunikacji elektronicznej, lub</w:t>
      </w:r>
    </w:p>
    <w:p w14:paraId="2B0692F1" w14:textId="77777777" w:rsidR="00393BBF" w:rsidRPr="00071E95" w:rsidRDefault="00393BBF" w:rsidP="00BA4E18">
      <w:pPr>
        <w:spacing w:after="0" w:line="276" w:lineRule="auto"/>
        <w:ind w:left="1080"/>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 W terminie 10 dni od dnia przesłania zawiadomienia o wyborze najkorzystniejszej oferty, jeżeli zostało przesłane w inny sposób,</w:t>
      </w:r>
    </w:p>
    <w:p w14:paraId="3640018A" w14:textId="77777777" w:rsidR="00393BBF" w:rsidRPr="00071E95" w:rsidRDefault="00393BBF" w:rsidP="00BA4E18">
      <w:pPr>
        <w:spacing w:after="0" w:line="276" w:lineRule="auto"/>
        <w:ind w:left="1080"/>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 W przypadku gdy, w postępowaniu złożona została tylko jedna oferta możliwe jest zawarcie umowy przed upływem ww. terminów.</w:t>
      </w:r>
    </w:p>
    <w:p w14:paraId="7B344CD8" w14:textId="77777777" w:rsidR="00F928F0" w:rsidRDefault="00393BBF" w:rsidP="00F42CE4">
      <w:pPr>
        <w:spacing w:after="0" w:line="276" w:lineRule="auto"/>
        <w:rPr>
          <w:rFonts w:eastAsia="Times New Roman" w:cstheme="minorHAnsi"/>
          <w:bCs/>
          <w:kern w:val="2"/>
          <w:szCs w:val="24"/>
          <w:lang w:eastAsia="ar-SA"/>
        </w:rPr>
      </w:pPr>
      <w:r w:rsidRPr="00071E95">
        <w:rPr>
          <w:rFonts w:eastAsia="Times New Roman" w:cstheme="minorHAnsi"/>
          <w:b/>
          <w:bCs/>
          <w:kern w:val="2"/>
          <w:szCs w:val="24"/>
          <w:lang w:eastAsia="ar-SA"/>
        </w:rPr>
        <w:t>14.7</w:t>
      </w:r>
      <w:r w:rsidRPr="00071E95">
        <w:rPr>
          <w:rFonts w:eastAsia="Times New Roman" w:cstheme="minorHAnsi"/>
          <w:bCs/>
          <w:kern w:val="2"/>
          <w:szCs w:val="24"/>
          <w:lang w:eastAsia="ar-SA"/>
        </w:rPr>
        <w:t>. Nie wywiązanie się z ww. obowiązku będzie stanowić podstawę do odmowy zawarcia z Wykonawcą umowy, z przyczyn leżących po jego stronie.</w:t>
      </w:r>
    </w:p>
    <w:p w14:paraId="40FB3EAA" w14:textId="77777777" w:rsidR="00F928F0" w:rsidRDefault="00F928F0" w:rsidP="00F42CE4">
      <w:pPr>
        <w:spacing w:after="0" w:line="276" w:lineRule="auto"/>
        <w:rPr>
          <w:rFonts w:eastAsia="Times New Roman" w:cstheme="minorHAnsi"/>
          <w:bCs/>
          <w:kern w:val="2"/>
          <w:szCs w:val="24"/>
          <w:lang w:eastAsia="ar-SA"/>
        </w:rPr>
      </w:pPr>
    </w:p>
    <w:p w14:paraId="5087EABE" w14:textId="2074EED6" w:rsidR="00393BBF" w:rsidRPr="00071E95" w:rsidRDefault="009E5CF5" w:rsidP="00F42CE4">
      <w:pPr>
        <w:spacing w:after="0" w:line="276" w:lineRule="auto"/>
        <w:rPr>
          <w:rFonts w:eastAsia="Times New Roman" w:cstheme="minorHAnsi"/>
          <w:bCs/>
          <w:kern w:val="2"/>
          <w:szCs w:val="24"/>
          <w:lang w:eastAsia="ar-SA"/>
        </w:rPr>
      </w:pPr>
      <w:r>
        <w:rPr>
          <w:rFonts w:eastAsia="Times New Roman" w:cstheme="minorHAnsi"/>
          <w:bCs/>
          <w:kern w:val="2"/>
          <w:szCs w:val="24"/>
          <w:lang w:eastAsia="ar-SA"/>
        </w:rPr>
        <w:br/>
      </w:r>
      <w:r>
        <w:rPr>
          <w:rFonts w:eastAsia="Times New Roman" w:cstheme="minorHAnsi"/>
          <w:bCs/>
          <w:kern w:val="2"/>
          <w:szCs w:val="24"/>
          <w:lang w:eastAsia="ar-SA"/>
        </w:rPr>
        <w:br/>
      </w:r>
    </w:p>
    <w:p w14:paraId="09454C2D" w14:textId="77777777" w:rsidR="00393BBF" w:rsidRPr="00071E95" w:rsidRDefault="00393BBF" w:rsidP="00BA4E18">
      <w:pPr>
        <w:spacing w:after="0" w:line="276" w:lineRule="auto"/>
        <w:rPr>
          <w:rFonts w:eastAsia="Times New Roman" w:cstheme="minorHAnsi"/>
          <w:b/>
          <w:bCs/>
          <w:kern w:val="2"/>
          <w:szCs w:val="24"/>
          <w:lang w:eastAsia="ar-SA"/>
        </w:rPr>
      </w:pPr>
    </w:p>
    <w:p w14:paraId="428802F5" w14:textId="77777777" w:rsidR="00393BBF" w:rsidRPr="00071E95" w:rsidRDefault="00393BBF" w:rsidP="00BA4E18">
      <w:pPr>
        <w:spacing w:after="0" w:line="276" w:lineRule="auto"/>
        <w:rPr>
          <w:rFonts w:eastAsia="Times New Roman" w:cstheme="minorHAnsi"/>
          <w:b/>
          <w:bCs/>
          <w:kern w:val="2"/>
          <w:szCs w:val="24"/>
          <w:lang w:eastAsia="ar-SA"/>
        </w:rPr>
      </w:pPr>
    </w:p>
    <w:p w14:paraId="76E65C13"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15</w:t>
      </w:r>
    </w:p>
    <w:p w14:paraId="7E673464"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WYMAGANIA DOTYCZĄCE ZABEZPIECZENIA NALEŻYTEGO WYKONANIA UMOWY</w:t>
      </w:r>
    </w:p>
    <w:p w14:paraId="5851EB52" w14:textId="77777777" w:rsidR="00393BBF" w:rsidRPr="00071E95" w:rsidRDefault="00393BBF" w:rsidP="00BA4E18">
      <w:pPr>
        <w:spacing w:after="0" w:line="276" w:lineRule="auto"/>
        <w:jc w:val="both"/>
        <w:rPr>
          <w:rFonts w:eastAsia="Calibri" w:cstheme="minorHAnsi"/>
          <w:color w:val="00000A"/>
        </w:rPr>
      </w:pPr>
    </w:p>
    <w:p w14:paraId="59BD8087"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Calibri" w:cstheme="minorHAnsi"/>
          <w:color w:val="00000A"/>
        </w:rPr>
        <w:t>Zamawiający nie przewiduje wniesienie zabezpieczenia należytego wykonania umowy.</w:t>
      </w:r>
    </w:p>
    <w:p w14:paraId="55F8AFC8" w14:textId="77777777" w:rsidR="00393BBF" w:rsidRPr="00071E95" w:rsidRDefault="00393BBF" w:rsidP="00BA4E18">
      <w:pPr>
        <w:spacing w:after="0" w:line="276" w:lineRule="auto"/>
        <w:rPr>
          <w:rFonts w:eastAsia="Times New Roman" w:cstheme="minorHAnsi"/>
          <w:b/>
          <w:bCs/>
          <w:kern w:val="2"/>
          <w:szCs w:val="24"/>
          <w:lang w:eastAsia="ar-SA"/>
        </w:rPr>
      </w:pPr>
    </w:p>
    <w:p w14:paraId="407C6559"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16</w:t>
      </w:r>
    </w:p>
    <w:p w14:paraId="7F48CB10"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 xml:space="preserve">ISTOTNE DLA STRON POSTANOWIENIA, KTÓRE ZOSTANĄ WPROWADZONE DO TREŚCI </w:t>
      </w:r>
    </w:p>
    <w:p w14:paraId="26A32CCF"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 xml:space="preserve"> ZAWIERANEJ UMOWY</w:t>
      </w:r>
    </w:p>
    <w:p w14:paraId="5CFACEC0"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16.1.</w:t>
      </w:r>
      <w:r w:rsidRPr="00071E95">
        <w:rPr>
          <w:rFonts w:eastAsia="Times New Roman" w:cstheme="minorHAnsi"/>
          <w:bCs/>
          <w:kern w:val="2"/>
          <w:szCs w:val="24"/>
          <w:lang w:eastAsia="ar-SA"/>
        </w:rPr>
        <w:t xml:space="preserve"> Umowa w sprawie realizacji zamówienia publicznego zawarta zostanie z uwzględnieniem postanowień wynikających z treści niniejszej specyfikacji, danych zawartych w ofercie oraz postanowień określonych we Wzorach umowy, stanowiącymi odpowiednio </w:t>
      </w:r>
      <w:r w:rsidRPr="00071E95">
        <w:rPr>
          <w:rFonts w:eastAsia="Times New Roman" w:cstheme="minorHAnsi"/>
          <w:b/>
          <w:bCs/>
          <w:kern w:val="2"/>
          <w:szCs w:val="24"/>
          <w:lang w:eastAsia="ar-SA"/>
        </w:rPr>
        <w:t>Załączniki nr  6 do SWZ.</w:t>
      </w:r>
    </w:p>
    <w:p w14:paraId="1CDA7584"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16.2</w:t>
      </w:r>
      <w:r w:rsidRPr="00071E95">
        <w:rPr>
          <w:rFonts w:eastAsia="Times New Roman" w:cstheme="minorHAnsi"/>
          <w:bCs/>
          <w:kern w:val="2"/>
          <w:szCs w:val="24"/>
          <w:lang w:eastAsia="ar-SA"/>
        </w:rPr>
        <w:t xml:space="preserve">. W przypadku okoliczności wymienionych w art. 456 Pzp Zamawiający może odstąpić od umowy w terminie 30 dni od powzięcia wiadomości o wskazanych okolicznościach. </w:t>
      </w:r>
    </w:p>
    <w:p w14:paraId="03DB13A9" w14:textId="77777777" w:rsidR="00393BBF" w:rsidRPr="00071E95" w:rsidRDefault="00393BBF" w:rsidP="00BA4E18">
      <w:pPr>
        <w:spacing w:after="0" w:line="276" w:lineRule="auto"/>
        <w:rPr>
          <w:rFonts w:eastAsia="Times New Roman" w:cstheme="minorHAnsi"/>
          <w:bCs/>
          <w:kern w:val="2"/>
          <w:szCs w:val="24"/>
          <w:lang w:eastAsia="ar-SA"/>
        </w:rPr>
      </w:pPr>
    </w:p>
    <w:p w14:paraId="068DF18C"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17</w:t>
      </w:r>
    </w:p>
    <w:p w14:paraId="0E782F5A"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POUCZENIE O ŚRODKACH OCHRONY PRAWNEJ</w:t>
      </w:r>
    </w:p>
    <w:p w14:paraId="33BD389B" w14:textId="77777777" w:rsidR="00393BBF" w:rsidRPr="00071E95" w:rsidRDefault="00393BBF" w:rsidP="00BA4E18">
      <w:pPr>
        <w:suppressAutoHyphens/>
        <w:spacing w:after="0" w:line="276" w:lineRule="auto"/>
        <w:rPr>
          <w:rFonts w:eastAsia="Times New Roman" w:cstheme="minorHAnsi"/>
          <w:bCs/>
          <w:kern w:val="2"/>
          <w:szCs w:val="24"/>
          <w:lang w:eastAsia="ar-SA"/>
        </w:rPr>
      </w:pPr>
    </w:p>
    <w:p w14:paraId="7D3172E3" w14:textId="77777777" w:rsidR="00393BBF" w:rsidRPr="00071E95" w:rsidRDefault="00393BBF" w:rsidP="00BA4E18">
      <w:pPr>
        <w:suppressAutoHyphens/>
        <w:spacing w:after="0" w:line="276" w:lineRule="auto"/>
        <w:rPr>
          <w:rFonts w:eastAsia="Times New Roman" w:cstheme="minorHAnsi"/>
          <w:bCs/>
          <w:kern w:val="2"/>
          <w:szCs w:val="24"/>
          <w:lang w:eastAsia="ar-SA"/>
        </w:rPr>
      </w:pPr>
      <w:r w:rsidRPr="00071E95">
        <w:rPr>
          <w:rFonts w:eastAsia="Times New Roman" w:cstheme="minorHAnsi"/>
          <w:b/>
          <w:bCs/>
          <w:kern w:val="2"/>
          <w:szCs w:val="24"/>
          <w:lang w:eastAsia="ar-SA"/>
        </w:rPr>
        <w:t xml:space="preserve">17.1. </w:t>
      </w:r>
      <w:r w:rsidRPr="00071E95">
        <w:rPr>
          <w:rFonts w:eastAsia="Times New Roman" w:cstheme="minorHAnsi"/>
          <w:bCs/>
          <w:kern w:val="2"/>
          <w:szCs w:val="24"/>
          <w:lang w:eastAsia="ar-SA"/>
        </w:rPr>
        <w:t xml:space="preserve">Informacje dotyczące środków ochrony prawnej znajdują się w Dziale IX Pzp  „Środki ochrony prawnej", art. 505 </w:t>
      </w:r>
    </w:p>
    <w:p w14:paraId="6D1173D6" w14:textId="77777777" w:rsidR="00393BBF" w:rsidRPr="00071E95" w:rsidRDefault="00393BBF" w:rsidP="00BA4E18">
      <w:pPr>
        <w:suppressAutoHyphens/>
        <w:spacing w:after="0" w:line="276" w:lineRule="auto"/>
        <w:rPr>
          <w:rFonts w:eastAsia="Times New Roman" w:cstheme="minorHAnsi"/>
          <w:bCs/>
          <w:kern w:val="2"/>
          <w:szCs w:val="24"/>
          <w:lang w:eastAsia="ar-SA"/>
        </w:rPr>
      </w:pPr>
    </w:p>
    <w:p w14:paraId="5195BEDE" w14:textId="77777777" w:rsidR="00393BBF" w:rsidRPr="00071E95" w:rsidRDefault="00393BBF" w:rsidP="00BA4E18">
      <w:pPr>
        <w:spacing w:after="0" w:line="276" w:lineRule="auto"/>
        <w:rPr>
          <w:rFonts w:eastAsia="Times New Roman" w:cstheme="minorHAnsi"/>
          <w:bCs/>
          <w:kern w:val="2"/>
          <w:szCs w:val="24"/>
          <w:lang w:eastAsia="ar-SA"/>
        </w:rPr>
      </w:pPr>
    </w:p>
    <w:p w14:paraId="78C83AAA" w14:textId="77777777" w:rsidR="00393BBF" w:rsidRPr="00071E95" w:rsidRDefault="00393BBF" w:rsidP="00BA4E18">
      <w:pPr>
        <w:shd w:val="clear" w:color="auto" w:fill="F2F2F2"/>
        <w:spacing w:after="0" w:line="276" w:lineRule="auto"/>
        <w:jc w:val="center"/>
        <w:rPr>
          <w:rFonts w:eastAsia="Times New Roman" w:cstheme="minorHAnsi"/>
          <w:b/>
          <w:bCs/>
          <w:kern w:val="2"/>
          <w:sz w:val="24"/>
          <w:szCs w:val="24"/>
          <w:u w:val="single"/>
          <w:lang w:eastAsia="ar-SA"/>
        </w:rPr>
      </w:pPr>
      <w:r w:rsidRPr="00071E95">
        <w:rPr>
          <w:rFonts w:eastAsia="Times New Roman" w:cstheme="minorHAnsi"/>
          <w:b/>
          <w:bCs/>
          <w:kern w:val="2"/>
          <w:sz w:val="24"/>
          <w:szCs w:val="24"/>
          <w:u w:val="single"/>
          <w:lang w:eastAsia="ar-SA"/>
        </w:rPr>
        <w:t>ROZDZIAŁ 18</w:t>
      </w:r>
    </w:p>
    <w:p w14:paraId="347F7ACD" w14:textId="77777777" w:rsidR="00393BBF" w:rsidRPr="00071E95" w:rsidRDefault="00393BBF" w:rsidP="00BA4E18">
      <w:pPr>
        <w:shd w:val="clear" w:color="auto" w:fill="F2F2F2"/>
        <w:spacing w:after="0" w:line="276" w:lineRule="auto"/>
        <w:jc w:val="center"/>
        <w:rPr>
          <w:rFonts w:eastAsia="Times New Roman" w:cstheme="minorHAnsi"/>
          <w:b/>
          <w:bCs/>
          <w:kern w:val="2"/>
          <w:szCs w:val="24"/>
          <w:lang w:eastAsia="ar-SA"/>
        </w:rPr>
      </w:pPr>
      <w:r w:rsidRPr="00071E95">
        <w:rPr>
          <w:rFonts w:eastAsia="Times New Roman" w:cstheme="minorHAnsi"/>
          <w:b/>
          <w:bCs/>
          <w:kern w:val="2"/>
          <w:szCs w:val="24"/>
          <w:lang w:eastAsia="ar-SA"/>
        </w:rPr>
        <w:t>POSTANOWIENIA KOŃCOWE</w:t>
      </w:r>
    </w:p>
    <w:p w14:paraId="1996EBCF" w14:textId="77777777" w:rsidR="00393BBF" w:rsidRPr="00071E95" w:rsidRDefault="00393BBF" w:rsidP="00BA4E18">
      <w:pPr>
        <w:spacing w:after="0" w:line="276" w:lineRule="auto"/>
        <w:ind w:left="360"/>
        <w:jc w:val="both"/>
        <w:rPr>
          <w:rFonts w:eastAsia="Times New Roman" w:cstheme="minorHAnsi"/>
          <w:bCs/>
          <w:kern w:val="2"/>
          <w:szCs w:val="24"/>
          <w:lang w:eastAsia="ar-SA"/>
        </w:rPr>
      </w:pPr>
    </w:p>
    <w:p w14:paraId="4DE115CD" w14:textId="77777777" w:rsidR="00393BBF" w:rsidRPr="00071E95" w:rsidRDefault="00393BBF" w:rsidP="00BA4E18">
      <w:pPr>
        <w:spacing w:after="0" w:line="276" w:lineRule="auto"/>
        <w:rPr>
          <w:rFonts w:eastAsia="Times New Roman" w:cstheme="minorHAnsi"/>
          <w:bCs/>
          <w:kern w:val="2"/>
          <w:szCs w:val="24"/>
          <w:lang w:eastAsia="ar-SA"/>
        </w:rPr>
      </w:pPr>
      <w:r w:rsidRPr="00071E95">
        <w:rPr>
          <w:rFonts w:eastAsia="Times New Roman" w:cstheme="minorHAnsi"/>
          <w:b/>
          <w:bCs/>
          <w:kern w:val="2"/>
          <w:szCs w:val="24"/>
          <w:lang w:eastAsia="ar-SA"/>
        </w:rPr>
        <w:t>18.1</w:t>
      </w:r>
      <w:r w:rsidRPr="00071E95">
        <w:rPr>
          <w:rFonts w:eastAsia="Times New Roman" w:cstheme="minorHAnsi"/>
          <w:bCs/>
          <w:kern w:val="2"/>
          <w:szCs w:val="24"/>
          <w:lang w:eastAsia="ar-SA"/>
        </w:rPr>
        <w:t>. Postanowienia dotyczące postępowania o udzielenie zamówienia:</w:t>
      </w:r>
    </w:p>
    <w:p w14:paraId="4F0E3CC1"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dopuszcza składania ofert częściowych;</w:t>
      </w:r>
    </w:p>
    <w:p w14:paraId="703D8570"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przewiduje zawarcia umowy ramowej,</w:t>
      </w:r>
    </w:p>
    <w:p w14:paraId="033504EA"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dopuszcza składania ofert wariantowych,</w:t>
      </w:r>
    </w:p>
    <w:p w14:paraId="240A35CA"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przewiduje wyboru najkorzystniejszej oferty z zastosowaniem aukcji elektronicznej,</w:t>
      </w:r>
    </w:p>
    <w:p w14:paraId="36BE4361" w14:textId="77777777" w:rsidR="00393BBF" w:rsidRPr="00071E95" w:rsidRDefault="00393BBF" w:rsidP="00BA4E18">
      <w:pPr>
        <w:numPr>
          <w:ilvl w:val="0"/>
          <w:numId w:val="15"/>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Zamawiający nie przewiduje zwrotu kosztów udziału w postępowaniu.</w:t>
      </w:r>
    </w:p>
    <w:p w14:paraId="3C2BA52C"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18.2</w:t>
      </w:r>
      <w:r w:rsidRPr="00071E95">
        <w:rPr>
          <w:rFonts w:eastAsia="Times New Roman" w:cstheme="minorHAnsi"/>
          <w:bCs/>
          <w:kern w:val="2"/>
          <w:szCs w:val="24"/>
          <w:lang w:eastAsia="ar-SA"/>
        </w:rPr>
        <w:t>. Postanowienia dotyczące protokołu postępowania:</w:t>
      </w:r>
    </w:p>
    <w:p w14:paraId="716C6704" w14:textId="77777777" w:rsidR="00393BBF" w:rsidRPr="00071E95" w:rsidRDefault="00393BBF" w:rsidP="00BA4E18">
      <w:pPr>
        <w:numPr>
          <w:ilvl w:val="0"/>
          <w:numId w:val="16"/>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Uczestnicy postępowania mają prawo wglądu do treści protokołu postępowania, ofert od chwili ich otwarcia, w trakcie prowadzonego postępowania, za wyjątkiem dokumentów  stanowiących tajemnicę przedsiębiorstwa w rozumieniu przepisów o zwalczaniu nieuczciwej konkurencji zastrzeżonych przez uczestników postępowania nie późnej niż w terminie składania ofert,</w:t>
      </w:r>
    </w:p>
    <w:p w14:paraId="66B90314" w14:textId="77777777" w:rsidR="00393BBF" w:rsidRPr="00071E95" w:rsidRDefault="00393BBF" w:rsidP="00BA4E18">
      <w:pPr>
        <w:numPr>
          <w:ilvl w:val="0"/>
          <w:numId w:val="16"/>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62B81591" w14:textId="77777777" w:rsidR="00393BBF" w:rsidRPr="00071E95" w:rsidRDefault="00393BBF" w:rsidP="00BA4E18">
      <w:pPr>
        <w:numPr>
          <w:ilvl w:val="0"/>
          <w:numId w:val="16"/>
        </w:numPr>
        <w:spacing w:after="0" w:line="276" w:lineRule="auto"/>
        <w:contextualSpacing/>
        <w:jc w:val="both"/>
        <w:rPr>
          <w:rFonts w:eastAsia="Times New Roman" w:cstheme="minorHAnsi"/>
          <w:bCs/>
          <w:kern w:val="2"/>
          <w:szCs w:val="24"/>
          <w:lang w:eastAsia="ar-SA"/>
        </w:rPr>
      </w:pPr>
      <w:r w:rsidRPr="00071E95">
        <w:rPr>
          <w:rFonts w:eastAsia="Times New Roman" w:cstheme="minorHAnsi"/>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071E95">
        <w:rPr>
          <w:rFonts w:eastAsia="Times New Roman" w:cstheme="minorHAnsi"/>
          <w:sz w:val="25"/>
          <w:szCs w:val="25"/>
          <w:lang w:eastAsia="pl-PL"/>
        </w:rPr>
        <w:t>.</w:t>
      </w:r>
    </w:p>
    <w:p w14:paraId="4B204CD1"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t>18.3</w:t>
      </w:r>
      <w:r w:rsidRPr="00071E95">
        <w:rPr>
          <w:rFonts w:eastAsia="Times New Roman" w:cstheme="minorHAnsi"/>
          <w:bCs/>
          <w:kern w:val="2"/>
          <w:szCs w:val="24"/>
          <w:lang w:eastAsia="ar-SA"/>
        </w:rPr>
        <w:t>. Postanowienia w sprawie dokumentów zastrzeżonych:</w:t>
      </w:r>
    </w:p>
    <w:p w14:paraId="312FD268"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12A7A984"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Na Wykonawcy ciąży obowiązek wykazania, iż zastrzeżone informacje stanowią tajemnicę przedsiębiorstwa,</w:t>
      </w:r>
    </w:p>
    <w:p w14:paraId="451ED63D"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4B0DBF39"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Wykonawca nie może zastrzec informacji i dokumentów, których jawność wynika z innych aktów prawnych, w tym z art. 222 ust. 5 Pzp,</w:t>
      </w:r>
    </w:p>
    <w:p w14:paraId="696DB81C" w14:textId="77777777" w:rsidR="00393BBF" w:rsidRPr="00071E95" w:rsidRDefault="00393BBF" w:rsidP="00BA4E18">
      <w:pPr>
        <w:numPr>
          <w:ilvl w:val="0"/>
          <w:numId w:val="17"/>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Definicję tajemnicy przedsiębiorstwa określa art. 11 ust. 4 ustawy 16 kwietnia1993r. o zwalczaniu nieuczciwej konkurencji (Dz.U. z 2020r.,  poz. 1913 ze zm.).</w:t>
      </w:r>
    </w:p>
    <w:p w14:paraId="313CF22C" w14:textId="77777777" w:rsidR="00393BBF" w:rsidRPr="00071E95" w:rsidRDefault="00393BBF" w:rsidP="00BA4E18">
      <w:pPr>
        <w:spacing w:after="0" w:line="276" w:lineRule="auto"/>
        <w:jc w:val="both"/>
        <w:rPr>
          <w:rFonts w:eastAsia="Times New Roman" w:cstheme="minorHAnsi"/>
          <w:bCs/>
          <w:kern w:val="2"/>
          <w:lang w:eastAsia="ar-SA"/>
        </w:rPr>
      </w:pPr>
      <w:r w:rsidRPr="00071E95">
        <w:rPr>
          <w:rFonts w:eastAsia="Times New Roman" w:cstheme="minorHAnsi"/>
          <w:b/>
          <w:bCs/>
          <w:kern w:val="2"/>
          <w:lang w:eastAsia="ar-SA"/>
        </w:rPr>
        <w:t>18.4</w:t>
      </w:r>
      <w:r w:rsidRPr="00071E95">
        <w:rPr>
          <w:rFonts w:eastAsia="Times New Roman" w:cstheme="minorHAnsi"/>
          <w:bCs/>
          <w:kern w:val="2"/>
          <w:lang w:eastAsia="ar-SA"/>
        </w:rPr>
        <w:t>. Klauzula informacyjna dotycząca ochrony danych osobowych:</w:t>
      </w:r>
    </w:p>
    <w:p w14:paraId="0A236053"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32F791" w14:textId="77777777" w:rsidR="00393BBF" w:rsidRPr="00071E95" w:rsidRDefault="00393BBF" w:rsidP="00BA4E18">
      <w:pPr>
        <w:numPr>
          <w:ilvl w:val="0"/>
          <w:numId w:val="18"/>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lastRenderedPageBreak/>
        <w:t>Administratorem Pani/Pana danych osobowych jest Szpital Powiatowy w Rykach</w:t>
      </w:r>
      <w:r w:rsidRPr="00071E95">
        <w:rPr>
          <w:rFonts w:eastAsia="Times New Roman" w:cstheme="minorHAnsi"/>
          <w:bCs/>
          <w:kern w:val="2"/>
          <w:lang w:eastAsia="ar-SA"/>
        </w:rPr>
        <w:br/>
        <w:t>Sp. z o.o.; 08-500 Ryki, ul. Żytnia23,  tel. 533 327 071</w:t>
      </w:r>
    </w:p>
    <w:p w14:paraId="60503DFB" w14:textId="77777777" w:rsidR="00393BBF" w:rsidRPr="00071E95" w:rsidRDefault="00393BBF" w:rsidP="00BA4E18">
      <w:pPr>
        <w:numPr>
          <w:ilvl w:val="0"/>
          <w:numId w:val="18"/>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Inspektorem ochrony danych osobowych Zamawiającego jest Pan Krzysztof Wiśniewski,</w:t>
      </w:r>
      <w:r w:rsidRPr="00071E95">
        <w:rPr>
          <w:rFonts w:eastAsia="Times New Roman" w:cstheme="minorHAnsi"/>
          <w:bCs/>
          <w:kern w:val="2"/>
          <w:lang w:eastAsia="ar-SA"/>
        </w:rPr>
        <w:br/>
        <w:t xml:space="preserve">e-mail: </w:t>
      </w:r>
      <w:hyperlink r:id="rId13" w:history="1">
        <w:r w:rsidRPr="00071E95">
          <w:rPr>
            <w:rFonts w:eastAsia="Times New Roman" w:cstheme="minorHAnsi"/>
            <w:bCs/>
            <w:color w:val="0000FF"/>
            <w:kern w:val="2"/>
            <w:u w:val="single"/>
            <w:lang w:eastAsia="ar-SA"/>
          </w:rPr>
          <w:t>iod@rykiszpital.pl</w:t>
        </w:r>
      </w:hyperlink>
    </w:p>
    <w:p w14:paraId="0166AAE4" w14:textId="77777777" w:rsidR="00393BBF" w:rsidRPr="00071E95" w:rsidRDefault="00393BBF" w:rsidP="00BA4E18">
      <w:pPr>
        <w:widowControl w:val="0"/>
        <w:spacing w:after="0" w:line="276" w:lineRule="auto"/>
        <w:jc w:val="both"/>
        <w:outlineLvl w:val="1"/>
        <w:rPr>
          <w:rFonts w:eastAsia="Calibri" w:cstheme="minorHAnsi"/>
          <w:kern w:val="2"/>
          <w:lang w:eastAsia="ar-SA"/>
        </w:rPr>
      </w:pPr>
      <w:r w:rsidRPr="00071E95">
        <w:rPr>
          <w:rFonts w:eastAsia="Calibri" w:cstheme="minorHAnsi"/>
          <w:kern w:val="2"/>
          <w:lang w:eastAsia="ar-SA"/>
        </w:rPr>
        <w:t xml:space="preserve">              3)  Pani/Pana dane osobowe przetwarzane będą na podstawie art. 6 ust. 1 lit. </w:t>
      </w:r>
      <w:proofErr w:type="spellStart"/>
      <w:r w:rsidRPr="00071E95">
        <w:rPr>
          <w:rFonts w:eastAsia="Calibri" w:cstheme="minorHAnsi"/>
          <w:kern w:val="2"/>
          <w:lang w:eastAsia="ar-SA"/>
        </w:rPr>
        <w:t>cRODO</w:t>
      </w:r>
      <w:proofErr w:type="spellEnd"/>
      <w:r w:rsidRPr="00071E95">
        <w:rPr>
          <w:rFonts w:eastAsia="Calibri" w:cstheme="minorHAnsi"/>
          <w:kern w:val="2"/>
          <w:lang w:eastAsia="ar-SA"/>
        </w:rPr>
        <w:t xml:space="preserve"> </w:t>
      </w:r>
    </w:p>
    <w:p w14:paraId="5AB6A519" w14:textId="77777777" w:rsidR="00393BBF" w:rsidRPr="00071E95" w:rsidRDefault="00393BBF" w:rsidP="00BA4E18">
      <w:pPr>
        <w:widowControl w:val="0"/>
        <w:spacing w:after="0" w:line="276" w:lineRule="auto"/>
        <w:jc w:val="both"/>
        <w:outlineLvl w:val="1"/>
        <w:rPr>
          <w:rFonts w:eastAsia="Calibri" w:cstheme="minorHAnsi"/>
          <w:kern w:val="2"/>
          <w:lang w:eastAsia="ar-SA"/>
        </w:rPr>
      </w:pPr>
      <w:r w:rsidRPr="00071E95">
        <w:rPr>
          <w:rFonts w:eastAsia="Calibri" w:cstheme="minorHAnsi"/>
          <w:kern w:val="2"/>
          <w:lang w:eastAsia="ar-SA"/>
        </w:rPr>
        <w:t xml:space="preserve">                   w  celu    związanym  z postępowaniem o udzielenie zamówienia publicznego </w:t>
      </w:r>
    </w:p>
    <w:p w14:paraId="2BE899BC" w14:textId="605B95B2" w:rsidR="00393BBF" w:rsidRPr="00071E95" w:rsidRDefault="00393BBF" w:rsidP="00BA4E18">
      <w:pPr>
        <w:widowControl w:val="0"/>
        <w:spacing w:after="0" w:line="276" w:lineRule="auto"/>
        <w:jc w:val="both"/>
        <w:outlineLvl w:val="1"/>
        <w:rPr>
          <w:rFonts w:eastAsia="Calibri" w:cstheme="minorHAnsi"/>
          <w:bCs/>
        </w:rPr>
      </w:pPr>
      <w:r w:rsidRPr="00071E95">
        <w:rPr>
          <w:rFonts w:eastAsia="Calibri" w:cstheme="minorHAnsi"/>
          <w:kern w:val="2"/>
          <w:lang w:eastAsia="ar-SA"/>
        </w:rPr>
        <w:t xml:space="preserve">                   ZP/SZP/</w:t>
      </w:r>
      <w:r w:rsidR="007A446A">
        <w:rPr>
          <w:rFonts w:eastAsia="Calibri" w:cstheme="minorHAnsi"/>
          <w:kern w:val="2"/>
          <w:lang w:eastAsia="ar-SA"/>
        </w:rPr>
        <w:t>11</w:t>
      </w:r>
      <w:r w:rsidRPr="00071E95">
        <w:rPr>
          <w:rFonts w:eastAsia="Calibri" w:cstheme="minorHAnsi"/>
          <w:kern w:val="2"/>
          <w:lang w:eastAsia="ar-SA"/>
        </w:rPr>
        <w:t>/202</w:t>
      </w:r>
      <w:r w:rsidR="007A446A">
        <w:rPr>
          <w:rFonts w:eastAsia="Calibri" w:cstheme="minorHAnsi"/>
          <w:kern w:val="2"/>
          <w:lang w:eastAsia="ar-SA"/>
        </w:rPr>
        <w:t>3</w:t>
      </w:r>
      <w:r w:rsidRPr="00071E95">
        <w:rPr>
          <w:rFonts w:eastAsia="Calibri" w:cstheme="minorHAnsi"/>
          <w:kern w:val="2"/>
          <w:lang w:eastAsia="ar-SA"/>
        </w:rPr>
        <w:t xml:space="preserve"> pn.: </w:t>
      </w:r>
      <w:r w:rsidRPr="00071E95">
        <w:rPr>
          <w:rFonts w:eastAsia="Calibri" w:cstheme="minorHAnsi"/>
          <w:bCs/>
        </w:rPr>
        <w:t xml:space="preserve">„Przygotowanie wraz z dostawą całodziennego wyżywienia </w:t>
      </w:r>
    </w:p>
    <w:p w14:paraId="155E8496" w14:textId="77777777" w:rsidR="00393BBF" w:rsidRPr="00071E95" w:rsidRDefault="00393BBF" w:rsidP="00BA4E18">
      <w:pPr>
        <w:widowControl w:val="0"/>
        <w:spacing w:after="0" w:line="276" w:lineRule="auto"/>
        <w:jc w:val="both"/>
        <w:outlineLvl w:val="1"/>
        <w:rPr>
          <w:rFonts w:eastAsia="Calibri" w:cstheme="minorHAnsi"/>
          <w:bCs/>
          <w:kern w:val="2"/>
          <w:lang w:eastAsia="ar-SA"/>
        </w:rPr>
      </w:pPr>
      <w:r w:rsidRPr="00071E95">
        <w:rPr>
          <w:rFonts w:eastAsia="Calibri" w:cstheme="minorHAnsi"/>
          <w:bCs/>
        </w:rPr>
        <w:t xml:space="preserve">                   dla  pacjentów Szpitala Powiatowego w Rykach Sp. z o. o."</w:t>
      </w:r>
      <w:r w:rsidRPr="00071E95">
        <w:rPr>
          <w:rFonts w:eastAsia="Calibri" w:cstheme="minorHAnsi"/>
          <w:b/>
          <w:bCs/>
          <w:kern w:val="2"/>
          <w:lang w:eastAsia="ar-SA"/>
        </w:rPr>
        <w:t xml:space="preserve">, </w:t>
      </w:r>
      <w:r w:rsidRPr="00071E95">
        <w:rPr>
          <w:rFonts w:eastAsia="Calibri" w:cstheme="minorHAnsi"/>
          <w:bCs/>
          <w:kern w:val="2"/>
          <w:lang w:eastAsia="ar-SA"/>
        </w:rPr>
        <w:t xml:space="preserve">prowadzonym </w:t>
      </w:r>
    </w:p>
    <w:p w14:paraId="66112650" w14:textId="77777777" w:rsidR="00393BBF" w:rsidRPr="00071E95" w:rsidRDefault="00393BBF" w:rsidP="00BA4E18">
      <w:pPr>
        <w:widowControl w:val="0"/>
        <w:spacing w:after="0" w:line="276" w:lineRule="auto"/>
        <w:jc w:val="both"/>
        <w:outlineLvl w:val="1"/>
        <w:rPr>
          <w:rFonts w:eastAsia="Calibri" w:cstheme="minorHAnsi"/>
          <w:bCs/>
          <w:kern w:val="2"/>
          <w:lang w:eastAsia="ar-SA"/>
        </w:rPr>
      </w:pPr>
      <w:r w:rsidRPr="00071E95">
        <w:rPr>
          <w:rFonts w:eastAsia="Calibri" w:cstheme="minorHAnsi"/>
          <w:bCs/>
          <w:kern w:val="2"/>
          <w:lang w:eastAsia="ar-SA"/>
        </w:rPr>
        <w:t xml:space="preserve">                   w trybie  przetargu nieograniczonego,     zgodnie z ustawą z dnia 11 września 2019r. </w:t>
      </w:r>
    </w:p>
    <w:p w14:paraId="3AF7B144" w14:textId="77777777" w:rsidR="00393BBF" w:rsidRPr="00071E95" w:rsidRDefault="00393BBF" w:rsidP="00BA4E18">
      <w:pPr>
        <w:widowControl w:val="0"/>
        <w:spacing w:after="0" w:line="276" w:lineRule="auto"/>
        <w:jc w:val="both"/>
        <w:outlineLvl w:val="1"/>
        <w:rPr>
          <w:rFonts w:eastAsia="Calibri" w:cstheme="minorHAnsi"/>
          <w:bCs/>
        </w:rPr>
      </w:pPr>
      <w:r w:rsidRPr="00071E95">
        <w:rPr>
          <w:rFonts w:eastAsia="Calibri" w:cstheme="minorHAnsi"/>
          <w:bCs/>
          <w:kern w:val="2"/>
          <w:lang w:eastAsia="ar-SA"/>
        </w:rPr>
        <w:t xml:space="preserve">                   Prawo zamówień publicznych  - dalej „Pzp”.</w:t>
      </w:r>
    </w:p>
    <w:p w14:paraId="4B584E40"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4) Odbiorcami Pani/Pana danych osobowych będą osoby lub podmioty, którym </w:t>
      </w:r>
    </w:p>
    <w:p w14:paraId="15BED135"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    udostępniona     zostanie dokumentacja postępowania w oparciu o art. 18 oraz art. 74  </w:t>
      </w:r>
    </w:p>
    <w:p w14:paraId="546C9D91"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       ustawy Pzp;</w:t>
      </w:r>
    </w:p>
    <w:p w14:paraId="65E5B02C"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5) Pani/Pana dane osobowe będą przechowywane, przez okres 4 lat od dnia zakończenia postępowania o udzielenie zamówienia;</w:t>
      </w:r>
    </w:p>
    <w:p w14:paraId="37A4626C"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60AC4A"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7) W odniesieniu do Pani/Pana danych osobowych decyzje nie będą podejmowane w sposób zautomatyzowany, stosowanie do art. 22 RODO;</w:t>
      </w:r>
    </w:p>
    <w:p w14:paraId="6FBE71AA"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8) Posiada Pani/Pan:</w:t>
      </w:r>
    </w:p>
    <w:p w14:paraId="781B7E57" w14:textId="77777777" w:rsidR="00393BBF" w:rsidRPr="00071E95" w:rsidRDefault="00393BBF" w:rsidP="00BA4E18">
      <w:pPr>
        <w:numPr>
          <w:ilvl w:val="0"/>
          <w:numId w:val="19"/>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na podstawie art. 15 RODO prawo dostępu do danych osobowych Pani/Pana dotyczących,</w:t>
      </w:r>
    </w:p>
    <w:p w14:paraId="51CACBE9" w14:textId="77777777" w:rsidR="00393BBF" w:rsidRPr="00071E95" w:rsidRDefault="00393BBF" w:rsidP="00BA4E18">
      <w:pPr>
        <w:numPr>
          <w:ilvl w:val="0"/>
          <w:numId w:val="19"/>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na podstawie art. 16 RODO prawo do sprostowania Pani/Pana danych osobowych*,</w:t>
      </w:r>
    </w:p>
    <w:p w14:paraId="6BFD90AB" w14:textId="77777777" w:rsidR="00393BBF" w:rsidRPr="00071E95" w:rsidRDefault="00393BBF" w:rsidP="00BA4E18">
      <w:pPr>
        <w:spacing w:after="0" w:line="276" w:lineRule="auto"/>
        <w:ind w:left="1428"/>
        <w:contextualSpacing/>
        <w:jc w:val="both"/>
        <w:rPr>
          <w:rFonts w:eastAsia="Times New Roman" w:cstheme="minorHAnsi"/>
          <w:bCs/>
          <w:kern w:val="2"/>
          <w:lang w:eastAsia="ar-SA"/>
        </w:rPr>
      </w:pPr>
      <w:r w:rsidRPr="00071E95">
        <w:rPr>
          <w:rFonts w:eastAsia="Times New Roman" w:cstheme="minorHAnsi"/>
          <w:i/>
          <w:lang w:eastAsia="pl-PL"/>
        </w:rPr>
        <w:t>skorzystanie z prawa do sprostowania nie może skutkować zmianą wyniku postępowania</w:t>
      </w:r>
      <w:r w:rsidRPr="00071E95">
        <w:rPr>
          <w:rFonts w:eastAsia="Times New Roman" w:cstheme="minorHAnsi"/>
          <w:i/>
          <w:lang w:eastAsia="pl-PL"/>
        </w:rPr>
        <w:br/>
        <w:t>o udzielenie zamówienia publicznego ani zmianą postanowień umowy w zakresie niezgodnym z ustawą Pzp oraz nie może naruszać integralności protokołu oraz jego załączników.</w:t>
      </w:r>
    </w:p>
    <w:p w14:paraId="79A3E6F4" w14:textId="77777777" w:rsidR="00393BBF" w:rsidRPr="00071E95" w:rsidRDefault="00393BBF" w:rsidP="00BA4E18">
      <w:pPr>
        <w:numPr>
          <w:ilvl w:val="0"/>
          <w:numId w:val="19"/>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na podstawie art. 18 RODO prawo żądania od administratora ograniczenia przetwarzania danych osobowych z zastrzeżeniem przypadków, o których mowa w art. 18 ust. 2 RODO;</w:t>
      </w:r>
    </w:p>
    <w:p w14:paraId="1FE02224" w14:textId="77777777" w:rsidR="00393BBF" w:rsidRPr="00071E95" w:rsidRDefault="00393BBF" w:rsidP="00BA4E18">
      <w:pPr>
        <w:spacing w:after="0" w:line="276" w:lineRule="auto"/>
        <w:ind w:left="1428"/>
        <w:contextualSpacing/>
        <w:jc w:val="both"/>
        <w:rPr>
          <w:rFonts w:eastAsia="Times New Roman" w:cstheme="minorHAnsi"/>
          <w:bCs/>
          <w:kern w:val="2"/>
          <w:lang w:eastAsia="ar-SA"/>
        </w:rPr>
      </w:pPr>
      <w:r w:rsidRPr="00071E95">
        <w:rPr>
          <w:rFonts w:eastAsia="Times New Roman"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8A9086"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9) Nie przysługuje Pani/Panu:</w:t>
      </w:r>
    </w:p>
    <w:p w14:paraId="02D74F88" w14:textId="77777777" w:rsidR="00393BBF" w:rsidRPr="00071E95" w:rsidRDefault="00393BBF" w:rsidP="00BA4E18">
      <w:pPr>
        <w:numPr>
          <w:ilvl w:val="0"/>
          <w:numId w:val="20"/>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w związku z art. 17 ust. 3 lit. b, d lub e RODO prawo do usunięcia danych osobowych,</w:t>
      </w:r>
    </w:p>
    <w:p w14:paraId="1912C8C9" w14:textId="77777777" w:rsidR="00393BBF" w:rsidRPr="00071E95" w:rsidRDefault="00393BBF" w:rsidP="00BA4E18">
      <w:pPr>
        <w:numPr>
          <w:ilvl w:val="0"/>
          <w:numId w:val="20"/>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prawo do przenoszenia danych osobowych, o którym mowa w art. 20 RODO,</w:t>
      </w:r>
    </w:p>
    <w:p w14:paraId="00AD793A" w14:textId="77777777" w:rsidR="00393BBF" w:rsidRPr="00071E95" w:rsidRDefault="00393BBF" w:rsidP="00BA4E18">
      <w:pPr>
        <w:numPr>
          <w:ilvl w:val="0"/>
          <w:numId w:val="20"/>
        </w:numPr>
        <w:spacing w:after="0" w:line="276" w:lineRule="auto"/>
        <w:contextualSpacing/>
        <w:jc w:val="both"/>
        <w:rPr>
          <w:rFonts w:eastAsia="Times New Roman" w:cstheme="minorHAnsi"/>
          <w:bCs/>
          <w:kern w:val="2"/>
          <w:lang w:eastAsia="ar-SA"/>
        </w:rPr>
      </w:pPr>
      <w:r w:rsidRPr="00071E95">
        <w:rPr>
          <w:rFonts w:eastAsia="Times New Roman" w:cstheme="minorHAnsi"/>
          <w:bCs/>
          <w:kern w:val="2"/>
          <w:lang w:eastAsia="ar-SA"/>
        </w:rPr>
        <w:t>na podstawie art. 21 RODO prawo sprzeciwu, wobec przetwarzania danych osobowych, gdyż podstawą prawną przetwarzania Pani/Pana danych osobowych jest art. 6 ust. 1 lit. c RODO;</w:t>
      </w:r>
    </w:p>
    <w:p w14:paraId="1A106503" w14:textId="77777777" w:rsidR="00393BBF" w:rsidRPr="00071E95" w:rsidRDefault="00393BBF" w:rsidP="00BA4E18">
      <w:pPr>
        <w:spacing w:after="0" w:line="276" w:lineRule="auto"/>
        <w:ind w:left="708"/>
        <w:jc w:val="both"/>
        <w:rPr>
          <w:rFonts w:eastAsia="Times New Roman" w:cstheme="minorHAnsi"/>
          <w:bCs/>
          <w:kern w:val="2"/>
          <w:lang w:eastAsia="ar-SA"/>
        </w:rPr>
      </w:pPr>
      <w:r w:rsidRPr="00071E95">
        <w:rPr>
          <w:rFonts w:eastAsia="Times New Roman" w:cstheme="minorHAnsi"/>
          <w:bCs/>
          <w:kern w:val="2"/>
          <w:lang w:eastAsia="ar-SA"/>
        </w:rPr>
        <w:t>10) 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1FFEDC0" w14:textId="77777777" w:rsidR="00393BBF" w:rsidRPr="00071E95" w:rsidRDefault="00393BBF" w:rsidP="00BA4E18">
      <w:pPr>
        <w:spacing w:after="0" w:line="276" w:lineRule="auto"/>
        <w:jc w:val="both"/>
        <w:rPr>
          <w:rFonts w:eastAsia="Times New Roman" w:cstheme="minorHAnsi"/>
          <w:bCs/>
          <w:kern w:val="2"/>
          <w:szCs w:val="24"/>
          <w:lang w:eastAsia="ar-SA"/>
        </w:rPr>
      </w:pPr>
      <w:r w:rsidRPr="00071E95">
        <w:rPr>
          <w:rFonts w:eastAsia="Times New Roman" w:cstheme="minorHAnsi"/>
          <w:b/>
          <w:bCs/>
          <w:kern w:val="2"/>
          <w:szCs w:val="24"/>
          <w:lang w:eastAsia="ar-SA"/>
        </w:rPr>
        <w:lastRenderedPageBreak/>
        <w:t>18.5.</w:t>
      </w:r>
      <w:r w:rsidRPr="00071E95">
        <w:rPr>
          <w:rFonts w:eastAsia="Times New Roman" w:cstheme="minorHAnsi"/>
          <w:bCs/>
          <w:kern w:val="2"/>
          <w:szCs w:val="24"/>
          <w:lang w:eastAsia="ar-SA"/>
        </w:rPr>
        <w:t xml:space="preserve"> Postanowienia ogólne:</w:t>
      </w:r>
    </w:p>
    <w:p w14:paraId="52508C91" w14:textId="77777777" w:rsidR="00393BBF" w:rsidRDefault="00393BBF" w:rsidP="00BA4E18">
      <w:pPr>
        <w:numPr>
          <w:ilvl w:val="0"/>
          <w:numId w:val="21"/>
        </w:numPr>
        <w:spacing w:after="0" w:line="276" w:lineRule="auto"/>
        <w:contextualSpacing/>
        <w:jc w:val="both"/>
        <w:rPr>
          <w:rFonts w:eastAsia="Times New Roman" w:cstheme="minorHAnsi"/>
          <w:bCs/>
          <w:kern w:val="2"/>
          <w:szCs w:val="24"/>
          <w:lang w:eastAsia="ar-SA"/>
        </w:rPr>
      </w:pPr>
      <w:r w:rsidRPr="00071E95">
        <w:rPr>
          <w:rFonts w:eastAsia="Times New Roman" w:cstheme="minorHAnsi"/>
          <w:bCs/>
          <w:kern w:val="2"/>
          <w:szCs w:val="24"/>
          <w:lang w:eastAsia="ar-SA"/>
        </w:rPr>
        <w:t>W sprawach nieuregulowanych niniejszą specyfikacją zastosowanie mają przepisy prawa powszechnie obowiązującego, w tym ustawy Prawo zamówień publicznych oraz Kodeks Cywilny.</w:t>
      </w:r>
    </w:p>
    <w:p w14:paraId="7B625223"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4714FB55"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52298DE2"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50C95428"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7B598BD3"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442307F6"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74863F91" w14:textId="77777777" w:rsidR="00F928F0" w:rsidRDefault="00F928F0" w:rsidP="00F928F0">
      <w:pPr>
        <w:spacing w:after="0" w:line="276" w:lineRule="auto"/>
        <w:contextualSpacing/>
        <w:jc w:val="both"/>
        <w:rPr>
          <w:rFonts w:eastAsia="Times New Roman" w:cstheme="minorHAnsi"/>
          <w:bCs/>
          <w:kern w:val="2"/>
          <w:szCs w:val="24"/>
          <w:lang w:eastAsia="ar-SA"/>
        </w:rPr>
      </w:pPr>
    </w:p>
    <w:p w14:paraId="370B0CAA" w14:textId="77777777" w:rsidR="00F928F0" w:rsidRPr="00071E95" w:rsidRDefault="00F928F0" w:rsidP="00F928F0">
      <w:pPr>
        <w:spacing w:after="0" w:line="276" w:lineRule="auto"/>
        <w:contextualSpacing/>
        <w:jc w:val="both"/>
        <w:rPr>
          <w:rFonts w:eastAsia="Times New Roman" w:cstheme="minorHAnsi"/>
          <w:bCs/>
          <w:kern w:val="2"/>
          <w:szCs w:val="24"/>
          <w:lang w:eastAsia="ar-SA"/>
        </w:rPr>
      </w:pPr>
    </w:p>
    <w:p w14:paraId="772D8681" w14:textId="77777777" w:rsidR="00393BBF" w:rsidRPr="00071E95" w:rsidRDefault="00393BBF" w:rsidP="00BA4E18">
      <w:pPr>
        <w:spacing w:after="0" w:line="276" w:lineRule="auto"/>
        <w:rPr>
          <w:rFonts w:eastAsia="Times New Roman" w:cstheme="minorHAnsi"/>
          <w:bCs/>
          <w:kern w:val="2"/>
          <w:sz w:val="18"/>
          <w:szCs w:val="24"/>
          <w:u w:val="single"/>
          <w:lang w:eastAsia="ar-SA"/>
        </w:rPr>
      </w:pPr>
    </w:p>
    <w:p w14:paraId="288E0AA3" w14:textId="77777777" w:rsidR="00393BBF" w:rsidRPr="00071E95" w:rsidRDefault="00393BBF" w:rsidP="00BA4E18">
      <w:pPr>
        <w:spacing w:after="0" w:line="276" w:lineRule="auto"/>
        <w:rPr>
          <w:rFonts w:eastAsia="Times New Roman" w:cstheme="minorHAnsi"/>
          <w:bCs/>
          <w:kern w:val="2"/>
          <w:sz w:val="18"/>
          <w:szCs w:val="24"/>
          <w:u w:val="single"/>
          <w:lang w:eastAsia="ar-SA"/>
        </w:rPr>
      </w:pPr>
    </w:p>
    <w:p w14:paraId="6C3AC7C9" w14:textId="77777777" w:rsidR="00393BBF" w:rsidRPr="00071E95" w:rsidRDefault="00393BBF" w:rsidP="00BA4E18">
      <w:pPr>
        <w:spacing w:after="0" w:line="276" w:lineRule="auto"/>
        <w:rPr>
          <w:rFonts w:eastAsia="Times New Roman" w:cstheme="minorHAnsi"/>
          <w:bCs/>
          <w:kern w:val="2"/>
          <w:sz w:val="18"/>
          <w:szCs w:val="24"/>
          <w:u w:val="single"/>
          <w:lang w:eastAsia="ar-SA"/>
        </w:rPr>
      </w:pPr>
      <w:r w:rsidRPr="00071E95">
        <w:rPr>
          <w:rFonts w:eastAsia="Times New Roman" w:cstheme="minorHAnsi"/>
          <w:bCs/>
          <w:kern w:val="2"/>
          <w:sz w:val="18"/>
          <w:szCs w:val="24"/>
          <w:u w:val="single"/>
          <w:lang w:eastAsia="ar-SA"/>
        </w:rPr>
        <w:t>Załączniki do SWZ:</w:t>
      </w:r>
    </w:p>
    <w:p w14:paraId="260F492E" w14:textId="5117ABDC" w:rsidR="00393BBF" w:rsidRPr="00071E95" w:rsidRDefault="00393BBF" w:rsidP="00BA4E18">
      <w:pPr>
        <w:spacing w:after="0" w:line="276" w:lineRule="auto"/>
        <w:rPr>
          <w:rFonts w:eastAsia="Times New Roman" w:cstheme="minorHAnsi"/>
          <w:bCs/>
          <w:sz w:val="18"/>
          <w:szCs w:val="24"/>
          <w:lang w:eastAsia="pl-PL"/>
        </w:rPr>
      </w:pPr>
      <w:r w:rsidRPr="00071E95">
        <w:rPr>
          <w:rFonts w:eastAsia="Times New Roman" w:cstheme="minorHAnsi"/>
          <w:bCs/>
          <w:sz w:val="18"/>
          <w:szCs w:val="24"/>
          <w:lang w:eastAsia="pl-PL"/>
        </w:rPr>
        <w:t xml:space="preserve">1) </w:t>
      </w:r>
      <w:r w:rsidRPr="00071E95">
        <w:rPr>
          <w:rFonts w:eastAsia="Times New Roman" w:cstheme="minorHAnsi"/>
          <w:sz w:val="18"/>
          <w:szCs w:val="24"/>
          <w:lang w:eastAsia="pl-PL"/>
        </w:rPr>
        <w:t xml:space="preserve">Specyfikacja </w:t>
      </w:r>
      <w:r w:rsidR="004C6AA1">
        <w:rPr>
          <w:rFonts w:eastAsia="Times New Roman" w:cstheme="minorHAnsi"/>
          <w:sz w:val="18"/>
          <w:szCs w:val="24"/>
          <w:lang w:eastAsia="pl-PL"/>
        </w:rPr>
        <w:t>cenowa</w:t>
      </w:r>
      <w:r w:rsidRPr="00071E95">
        <w:rPr>
          <w:rFonts w:eastAsia="Times New Roman" w:cstheme="minorHAnsi"/>
          <w:sz w:val="18"/>
          <w:szCs w:val="24"/>
          <w:lang w:eastAsia="pl-PL"/>
        </w:rPr>
        <w:t xml:space="preserve"> – Załącznik nr </w:t>
      </w:r>
      <w:r w:rsidR="004C6AA1">
        <w:rPr>
          <w:rFonts w:eastAsia="Times New Roman" w:cstheme="minorHAnsi"/>
          <w:sz w:val="18"/>
          <w:szCs w:val="24"/>
          <w:lang w:eastAsia="pl-PL"/>
        </w:rPr>
        <w:t>2</w:t>
      </w:r>
    </w:p>
    <w:p w14:paraId="7F9B5E95" w14:textId="77777777" w:rsidR="00393BBF" w:rsidRPr="00071E95" w:rsidRDefault="00393BBF" w:rsidP="00BA4E18">
      <w:pPr>
        <w:spacing w:after="0" w:line="276" w:lineRule="auto"/>
        <w:rPr>
          <w:rFonts w:eastAsia="Times New Roman" w:cstheme="minorHAnsi"/>
          <w:bCs/>
          <w:sz w:val="18"/>
          <w:szCs w:val="24"/>
          <w:lang w:eastAsia="pl-PL"/>
        </w:rPr>
      </w:pPr>
      <w:r w:rsidRPr="00071E95">
        <w:rPr>
          <w:rFonts w:eastAsia="Times New Roman" w:cstheme="minorHAnsi"/>
          <w:bCs/>
          <w:sz w:val="18"/>
          <w:szCs w:val="24"/>
          <w:lang w:eastAsia="pl-PL"/>
        </w:rPr>
        <w:t>3) Wykaz osób – Załącznik nr 3</w:t>
      </w:r>
    </w:p>
    <w:p w14:paraId="06888114" w14:textId="77777777" w:rsidR="00393BBF" w:rsidRPr="00071E95" w:rsidRDefault="00393BBF" w:rsidP="00BA4E18">
      <w:pPr>
        <w:spacing w:after="0" w:line="276" w:lineRule="auto"/>
        <w:rPr>
          <w:rFonts w:eastAsia="Times New Roman" w:cstheme="minorHAnsi"/>
          <w:bCs/>
          <w:sz w:val="18"/>
          <w:szCs w:val="24"/>
          <w:lang w:eastAsia="pl-PL"/>
        </w:rPr>
      </w:pPr>
      <w:r w:rsidRPr="00071E95">
        <w:rPr>
          <w:rFonts w:eastAsia="Times New Roman" w:cstheme="minorHAnsi"/>
          <w:bCs/>
          <w:sz w:val="18"/>
          <w:szCs w:val="24"/>
          <w:lang w:eastAsia="pl-PL"/>
        </w:rPr>
        <w:t>4) Grupa kapitałowa – Załącznik nr 4</w:t>
      </w:r>
    </w:p>
    <w:p w14:paraId="3DCC94FD" w14:textId="77777777" w:rsidR="00393BBF" w:rsidRPr="00071E95" w:rsidRDefault="00393BBF" w:rsidP="00BA4E18">
      <w:pPr>
        <w:spacing w:after="0" w:line="276" w:lineRule="auto"/>
        <w:rPr>
          <w:rFonts w:eastAsia="Times New Roman" w:cstheme="minorHAnsi"/>
          <w:sz w:val="18"/>
          <w:szCs w:val="24"/>
          <w:lang w:eastAsia="pl-PL"/>
        </w:rPr>
      </w:pPr>
      <w:r w:rsidRPr="00071E95">
        <w:rPr>
          <w:rFonts w:eastAsia="Times New Roman" w:cstheme="minorHAnsi"/>
          <w:sz w:val="18"/>
          <w:szCs w:val="24"/>
          <w:lang w:eastAsia="pl-PL"/>
        </w:rPr>
        <w:t xml:space="preserve">5) </w:t>
      </w:r>
      <w:r w:rsidRPr="00071E95">
        <w:rPr>
          <w:rFonts w:eastAsia="Times New Roman" w:cstheme="minorHAnsi"/>
          <w:bCs/>
          <w:sz w:val="18"/>
          <w:szCs w:val="24"/>
          <w:lang w:eastAsia="pl-PL"/>
        </w:rPr>
        <w:t>) Oświadczenie o niepodleganiu wykluczeniu oraz spełnieniu warunków udziału w postępowaniu – Załącznik nr 5</w:t>
      </w:r>
    </w:p>
    <w:p w14:paraId="6C7C74A4" w14:textId="77777777" w:rsidR="00393BBF" w:rsidRPr="00071E95" w:rsidRDefault="00393BBF" w:rsidP="00BA4E18">
      <w:pPr>
        <w:spacing w:after="0" w:line="276" w:lineRule="auto"/>
        <w:rPr>
          <w:rFonts w:eastAsia="Times New Roman" w:cstheme="minorHAnsi"/>
          <w:sz w:val="18"/>
          <w:szCs w:val="24"/>
          <w:lang w:eastAsia="pl-PL"/>
        </w:rPr>
      </w:pPr>
      <w:r w:rsidRPr="00071E95">
        <w:rPr>
          <w:rFonts w:eastAsia="Times New Roman" w:cstheme="minorHAnsi"/>
          <w:sz w:val="18"/>
          <w:szCs w:val="24"/>
          <w:lang w:eastAsia="pl-PL"/>
        </w:rPr>
        <w:t>6) Wzór umowy – Załącznik nr 6</w:t>
      </w:r>
    </w:p>
    <w:p w14:paraId="7D93A366" w14:textId="77777777" w:rsidR="00393BBF" w:rsidRPr="00071E95" w:rsidRDefault="00393BBF" w:rsidP="00BA4E18">
      <w:pPr>
        <w:spacing w:after="0" w:line="276" w:lineRule="auto"/>
        <w:rPr>
          <w:rFonts w:eastAsia="Times New Roman" w:cstheme="minorHAnsi"/>
          <w:sz w:val="18"/>
          <w:szCs w:val="24"/>
          <w:lang w:eastAsia="pl-PL"/>
        </w:rPr>
      </w:pPr>
      <w:r w:rsidRPr="00071E95">
        <w:rPr>
          <w:rFonts w:eastAsia="Times New Roman" w:cstheme="minorHAnsi"/>
          <w:sz w:val="18"/>
          <w:szCs w:val="24"/>
          <w:lang w:eastAsia="pl-PL"/>
        </w:rPr>
        <w:t>7) Wykaz usług – Załącznik nr 7</w:t>
      </w:r>
    </w:p>
    <w:p w14:paraId="23F06895" w14:textId="77777777" w:rsidR="00393BBF" w:rsidRPr="00071E95" w:rsidRDefault="00393BBF" w:rsidP="00BA4E18">
      <w:pPr>
        <w:spacing w:after="0" w:line="276" w:lineRule="auto"/>
        <w:rPr>
          <w:rFonts w:eastAsia="Times New Roman" w:cstheme="minorHAnsi"/>
          <w:szCs w:val="24"/>
          <w:lang w:eastAsia="pl-PL"/>
        </w:rPr>
      </w:pPr>
    </w:p>
    <w:p w14:paraId="58E8DE97" w14:textId="77777777" w:rsidR="00DF35E3" w:rsidRPr="00071E95" w:rsidRDefault="00DF35E3" w:rsidP="00BA4E18">
      <w:pPr>
        <w:spacing w:line="276" w:lineRule="auto"/>
        <w:jc w:val="right"/>
        <w:rPr>
          <w:rFonts w:cstheme="minorHAnsi"/>
        </w:rPr>
      </w:pPr>
    </w:p>
    <w:sectPr w:rsidR="00DF35E3" w:rsidRPr="00071E95"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F8D8" w14:textId="77777777" w:rsidR="0031069A" w:rsidRDefault="0031069A" w:rsidP="005C3633">
      <w:pPr>
        <w:spacing w:after="0" w:line="240" w:lineRule="auto"/>
      </w:pPr>
      <w:r>
        <w:separator/>
      </w:r>
    </w:p>
  </w:endnote>
  <w:endnote w:type="continuationSeparator" w:id="0">
    <w:p w14:paraId="2DCB4869" w14:textId="77777777" w:rsidR="0031069A" w:rsidRDefault="0031069A"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C890" w14:textId="77777777" w:rsidR="005C3633" w:rsidRPr="007A3351" w:rsidRDefault="005C3633" w:rsidP="005C3633">
    <w:pPr>
      <w:pStyle w:val="Stopka"/>
      <w:rPr>
        <w:rFonts w:ascii="Linux Biolinum G" w:hAnsi="Linux Biolinum G" w:cs="Linux Biolinum G"/>
        <w:color w:val="27779C"/>
        <w:sz w:val="20"/>
        <w:szCs w:val="20"/>
      </w:rPr>
    </w:pPr>
  </w:p>
  <w:p w14:paraId="54CC1327"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407AD04"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258530DF"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01B09A41" w14:textId="77777777" w:rsidR="00FC5784" w:rsidRPr="00524231" w:rsidRDefault="00FC5784" w:rsidP="00FC5784">
    <w:pPr>
      <w:pStyle w:val="Stopka"/>
      <w:jc w:val="center"/>
      <w:rPr>
        <w:rFonts w:ascii="Linux Biolinum G" w:hAnsi="Linux Biolinum G" w:cs="Linux Biolinum G"/>
        <w:color w:val="8EAADB"/>
        <w:sz w:val="20"/>
        <w:szCs w:val="20"/>
      </w:rPr>
    </w:pPr>
  </w:p>
  <w:p w14:paraId="6F1A6EC6"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418A6DA" w14:textId="77777777" w:rsidR="005C3633" w:rsidRDefault="00DB7815">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2A7705">
          <w:rPr>
            <w:noProof/>
            <w:color w:val="27779C"/>
          </w:rPr>
          <w:t>9</w:t>
        </w:r>
        <w:r w:rsidRPr="005C3633">
          <w:rPr>
            <w:color w:val="27779C"/>
          </w:rPr>
          <w:fldChar w:fldCharType="end"/>
        </w:r>
      </w:p>
      <w:p w14:paraId="20C5F2F5"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9B3D" w14:textId="77777777" w:rsidR="005C3633" w:rsidRPr="007A3351" w:rsidRDefault="005C3633" w:rsidP="005C3633">
    <w:pPr>
      <w:pStyle w:val="Stopka"/>
      <w:rPr>
        <w:rFonts w:ascii="Linux Biolinum G" w:hAnsi="Linux Biolinum G" w:cs="Linux Biolinum G"/>
        <w:color w:val="27779C"/>
        <w:sz w:val="20"/>
        <w:szCs w:val="20"/>
      </w:rPr>
    </w:pPr>
  </w:p>
  <w:p w14:paraId="2EC4467B"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AD0B5ED"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3E00562"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743B7AF5" w14:textId="77777777" w:rsidR="005C3633" w:rsidRPr="00524231" w:rsidRDefault="005C3633" w:rsidP="005C3633">
    <w:pPr>
      <w:pStyle w:val="Stopka"/>
      <w:jc w:val="center"/>
      <w:rPr>
        <w:rFonts w:ascii="Linux Biolinum G" w:hAnsi="Linux Biolinum G" w:cs="Linux Biolinum G"/>
        <w:color w:val="8EAADB"/>
        <w:sz w:val="20"/>
        <w:szCs w:val="20"/>
      </w:rPr>
    </w:pPr>
  </w:p>
  <w:p w14:paraId="28E8FAAC"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0CE56118"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2B41" w14:textId="77777777" w:rsidR="0031069A" w:rsidRDefault="0031069A" w:rsidP="005C3633">
      <w:pPr>
        <w:spacing w:after="0" w:line="240" w:lineRule="auto"/>
      </w:pPr>
      <w:r>
        <w:separator/>
      </w:r>
    </w:p>
  </w:footnote>
  <w:footnote w:type="continuationSeparator" w:id="0">
    <w:p w14:paraId="3B14C989" w14:textId="77777777" w:rsidR="0031069A" w:rsidRDefault="0031069A"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195D" w14:textId="77777777" w:rsidR="005C3633" w:rsidRDefault="00FF511C" w:rsidP="00375108">
    <w:pPr>
      <w:pStyle w:val="Nagwek"/>
      <w:jc w:val="center"/>
    </w:pPr>
    <w:r>
      <w:rPr>
        <w:noProof/>
        <w:lang w:eastAsia="pl-PL"/>
      </w:rPr>
      <w:drawing>
        <wp:inline distT="0" distB="0" distL="0" distR="0" wp14:anchorId="7FD24095" wp14:editId="40048A97">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084E2D"/>
    <w:multiLevelType w:val="multilevel"/>
    <w:tmpl w:val="D5BE7C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D5515"/>
    <w:multiLevelType w:val="hybridMultilevel"/>
    <w:tmpl w:val="717C2CCE"/>
    <w:lvl w:ilvl="0" w:tplc="2C16D3C4">
      <w:start w:val="1"/>
      <w:numFmt w:val="decimal"/>
      <w:lvlText w:val="%1)"/>
      <w:lvlJc w:val="left"/>
      <w:pPr>
        <w:ind w:left="1080" w:hanging="360"/>
      </w:pPr>
      <w:rPr>
        <w:b/>
        <w:bCs/>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413010"/>
    <w:multiLevelType w:val="hybridMultilevel"/>
    <w:tmpl w:val="9B3CC500"/>
    <w:lvl w:ilvl="0" w:tplc="0DD64D94">
      <w:start w:val="1"/>
      <w:numFmt w:val="decimal"/>
      <w:lvlText w:val="%1."/>
      <w:lvlJc w:val="left"/>
      <w:pPr>
        <w:ind w:left="644" w:hanging="360"/>
      </w:pPr>
      <w:rPr>
        <w:b/>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5"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BE26C4A"/>
    <w:multiLevelType w:val="multilevel"/>
    <w:tmpl w:val="436E3C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1F1550B"/>
    <w:multiLevelType w:val="multilevel"/>
    <w:tmpl w:val="BDBEC4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15:restartNumberingAfterBreak="0">
    <w:nsid w:val="5D5B2F13"/>
    <w:multiLevelType w:val="multilevel"/>
    <w:tmpl w:val="6D1646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61514212">
    <w:abstractNumId w:val="3"/>
  </w:num>
  <w:num w:numId="2" w16cid:durableId="1245261957">
    <w:abstractNumId w:val="7"/>
  </w:num>
  <w:num w:numId="3" w16cid:durableId="2032562240">
    <w:abstractNumId w:val="11"/>
  </w:num>
  <w:num w:numId="4" w16cid:durableId="1478449002">
    <w:abstractNumId w:val="28"/>
  </w:num>
  <w:num w:numId="5" w16cid:durableId="147595938">
    <w:abstractNumId w:val="30"/>
  </w:num>
  <w:num w:numId="6" w16cid:durableId="654912425">
    <w:abstractNumId w:val="25"/>
  </w:num>
  <w:num w:numId="7" w16cid:durableId="874540281">
    <w:abstractNumId w:val="16"/>
  </w:num>
  <w:num w:numId="8" w16cid:durableId="1184201709">
    <w:abstractNumId w:val="26"/>
  </w:num>
  <w:num w:numId="9" w16cid:durableId="1306549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3980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4172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0104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4122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63316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9593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0093854">
    <w:abstractNumId w:val="0"/>
  </w:num>
  <w:num w:numId="17" w16cid:durableId="2961868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7687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35068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0850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42978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2746976">
    <w:abstractNumId w:val="4"/>
  </w:num>
  <w:num w:numId="23" w16cid:durableId="17588923">
    <w:abstractNumId w:val="21"/>
  </w:num>
  <w:num w:numId="24" w16cid:durableId="1285579923">
    <w:abstractNumId w:val="14"/>
  </w:num>
  <w:num w:numId="25" w16cid:durableId="2032954464">
    <w:abstractNumId w:val="13"/>
  </w:num>
  <w:num w:numId="26" w16cid:durableId="1067151106">
    <w:abstractNumId w:val="8"/>
  </w:num>
  <w:num w:numId="27" w16cid:durableId="1946570990">
    <w:abstractNumId w:val="27"/>
  </w:num>
  <w:num w:numId="28" w16cid:durableId="1923753262">
    <w:abstractNumId w:val="23"/>
  </w:num>
  <w:num w:numId="29" w16cid:durableId="780687857">
    <w:abstractNumId w:val="18"/>
  </w:num>
  <w:num w:numId="30" w16cid:durableId="761873816">
    <w:abstractNumId w:val="20"/>
  </w:num>
  <w:num w:numId="31" w16cid:durableId="2016878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633"/>
    <w:rsid w:val="00000055"/>
    <w:rsid w:val="00017F99"/>
    <w:rsid w:val="00023E6E"/>
    <w:rsid w:val="00037EAA"/>
    <w:rsid w:val="000436AD"/>
    <w:rsid w:val="000508D6"/>
    <w:rsid w:val="00050C0B"/>
    <w:rsid w:val="000541F9"/>
    <w:rsid w:val="00063562"/>
    <w:rsid w:val="00071E95"/>
    <w:rsid w:val="0007565B"/>
    <w:rsid w:val="000813B8"/>
    <w:rsid w:val="000978E9"/>
    <w:rsid w:val="000A642B"/>
    <w:rsid w:val="000B0A08"/>
    <w:rsid w:val="000D34CF"/>
    <w:rsid w:val="000D7E7B"/>
    <w:rsid w:val="000E2E13"/>
    <w:rsid w:val="000E66ED"/>
    <w:rsid w:val="000F1A87"/>
    <w:rsid w:val="000F3C3B"/>
    <w:rsid w:val="00113D32"/>
    <w:rsid w:val="001152EB"/>
    <w:rsid w:val="0011664F"/>
    <w:rsid w:val="00123548"/>
    <w:rsid w:val="00124471"/>
    <w:rsid w:val="00126573"/>
    <w:rsid w:val="00134B4A"/>
    <w:rsid w:val="00135D89"/>
    <w:rsid w:val="00145A26"/>
    <w:rsid w:val="001556BF"/>
    <w:rsid w:val="001611B2"/>
    <w:rsid w:val="00162E6B"/>
    <w:rsid w:val="00176487"/>
    <w:rsid w:val="00176B4C"/>
    <w:rsid w:val="00177004"/>
    <w:rsid w:val="00196492"/>
    <w:rsid w:val="001B3C6A"/>
    <w:rsid w:val="001B436A"/>
    <w:rsid w:val="001B5919"/>
    <w:rsid w:val="001B6B4E"/>
    <w:rsid w:val="001C080F"/>
    <w:rsid w:val="001E2D9F"/>
    <w:rsid w:val="001F0CAD"/>
    <w:rsid w:val="001F405B"/>
    <w:rsid w:val="00203D79"/>
    <w:rsid w:val="00204F94"/>
    <w:rsid w:val="00205918"/>
    <w:rsid w:val="002216F9"/>
    <w:rsid w:val="00225F3C"/>
    <w:rsid w:val="00235B64"/>
    <w:rsid w:val="00244CB4"/>
    <w:rsid w:val="0024532A"/>
    <w:rsid w:val="00247AE9"/>
    <w:rsid w:val="00250F34"/>
    <w:rsid w:val="00260CFB"/>
    <w:rsid w:val="002626BE"/>
    <w:rsid w:val="002A7705"/>
    <w:rsid w:val="002B7431"/>
    <w:rsid w:val="002C29D2"/>
    <w:rsid w:val="002C5D86"/>
    <w:rsid w:val="002D4B35"/>
    <w:rsid w:val="002E1957"/>
    <w:rsid w:val="002E2B28"/>
    <w:rsid w:val="003006EA"/>
    <w:rsid w:val="00301971"/>
    <w:rsid w:val="00302B02"/>
    <w:rsid w:val="0031069A"/>
    <w:rsid w:val="00320DF9"/>
    <w:rsid w:val="00323FB7"/>
    <w:rsid w:val="00330E51"/>
    <w:rsid w:val="00332288"/>
    <w:rsid w:val="00345D14"/>
    <w:rsid w:val="003508B0"/>
    <w:rsid w:val="00362F5C"/>
    <w:rsid w:val="00375108"/>
    <w:rsid w:val="00393BBF"/>
    <w:rsid w:val="00395C7F"/>
    <w:rsid w:val="003D2FE7"/>
    <w:rsid w:val="003D512E"/>
    <w:rsid w:val="003E21FD"/>
    <w:rsid w:val="003F2D17"/>
    <w:rsid w:val="00402AC7"/>
    <w:rsid w:val="00416DEC"/>
    <w:rsid w:val="00416EBC"/>
    <w:rsid w:val="004239AC"/>
    <w:rsid w:val="00423B08"/>
    <w:rsid w:val="004440C3"/>
    <w:rsid w:val="00451018"/>
    <w:rsid w:val="00453CF0"/>
    <w:rsid w:val="00456B48"/>
    <w:rsid w:val="0046349B"/>
    <w:rsid w:val="00463D99"/>
    <w:rsid w:val="004737F0"/>
    <w:rsid w:val="0047737E"/>
    <w:rsid w:val="004809BC"/>
    <w:rsid w:val="0048586F"/>
    <w:rsid w:val="004862A3"/>
    <w:rsid w:val="0049162F"/>
    <w:rsid w:val="004A0AB6"/>
    <w:rsid w:val="004B0B1E"/>
    <w:rsid w:val="004C547D"/>
    <w:rsid w:val="004C6AA1"/>
    <w:rsid w:val="004D10FF"/>
    <w:rsid w:val="004E1397"/>
    <w:rsid w:val="004E53A5"/>
    <w:rsid w:val="004F4316"/>
    <w:rsid w:val="004F5722"/>
    <w:rsid w:val="004F70FF"/>
    <w:rsid w:val="00501486"/>
    <w:rsid w:val="0051243B"/>
    <w:rsid w:val="00524231"/>
    <w:rsid w:val="0052683C"/>
    <w:rsid w:val="00536C7F"/>
    <w:rsid w:val="0055262E"/>
    <w:rsid w:val="00554C14"/>
    <w:rsid w:val="005712A5"/>
    <w:rsid w:val="00593FFE"/>
    <w:rsid w:val="0059456F"/>
    <w:rsid w:val="005A0B7B"/>
    <w:rsid w:val="005B3324"/>
    <w:rsid w:val="005C3633"/>
    <w:rsid w:val="005C39AB"/>
    <w:rsid w:val="005D2E1F"/>
    <w:rsid w:val="005D74A5"/>
    <w:rsid w:val="005F0FE5"/>
    <w:rsid w:val="00604E60"/>
    <w:rsid w:val="006148CF"/>
    <w:rsid w:val="00615DCC"/>
    <w:rsid w:val="00622FAC"/>
    <w:rsid w:val="0063500A"/>
    <w:rsid w:val="00642A5B"/>
    <w:rsid w:val="0065006D"/>
    <w:rsid w:val="00660AFC"/>
    <w:rsid w:val="00661EE3"/>
    <w:rsid w:val="006650E9"/>
    <w:rsid w:val="00670B02"/>
    <w:rsid w:val="00674B77"/>
    <w:rsid w:val="0067657F"/>
    <w:rsid w:val="00681C1B"/>
    <w:rsid w:val="006830EA"/>
    <w:rsid w:val="00686951"/>
    <w:rsid w:val="00686C33"/>
    <w:rsid w:val="006942F6"/>
    <w:rsid w:val="0069527C"/>
    <w:rsid w:val="006C5724"/>
    <w:rsid w:val="006C7C3D"/>
    <w:rsid w:val="006D327F"/>
    <w:rsid w:val="006E184F"/>
    <w:rsid w:val="006E1E5F"/>
    <w:rsid w:val="006E2B97"/>
    <w:rsid w:val="006F4F51"/>
    <w:rsid w:val="00712876"/>
    <w:rsid w:val="00716304"/>
    <w:rsid w:val="00725FB4"/>
    <w:rsid w:val="0073017C"/>
    <w:rsid w:val="00731D7D"/>
    <w:rsid w:val="0074382D"/>
    <w:rsid w:val="0075186A"/>
    <w:rsid w:val="0075372C"/>
    <w:rsid w:val="00761B37"/>
    <w:rsid w:val="00767760"/>
    <w:rsid w:val="00773D5E"/>
    <w:rsid w:val="0079135B"/>
    <w:rsid w:val="0079424D"/>
    <w:rsid w:val="007A130F"/>
    <w:rsid w:val="007A446A"/>
    <w:rsid w:val="007B2922"/>
    <w:rsid w:val="007B3275"/>
    <w:rsid w:val="007C6CA0"/>
    <w:rsid w:val="007C6CDA"/>
    <w:rsid w:val="007D6EA8"/>
    <w:rsid w:val="007E0B65"/>
    <w:rsid w:val="007F0D96"/>
    <w:rsid w:val="007F6AA2"/>
    <w:rsid w:val="008275AC"/>
    <w:rsid w:val="008363A4"/>
    <w:rsid w:val="0085254A"/>
    <w:rsid w:val="0085327E"/>
    <w:rsid w:val="00862D3E"/>
    <w:rsid w:val="0087341F"/>
    <w:rsid w:val="008756CD"/>
    <w:rsid w:val="00876E1A"/>
    <w:rsid w:val="0088712A"/>
    <w:rsid w:val="008B4F6D"/>
    <w:rsid w:val="008B74CA"/>
    <w:rsid w:val="008C3218"/>
    <w:rsid w:val="008C6001"/>
    <w:rsid w:val="008D213D"/>
    <w:rsid w:val="008E2054"/>
    <w:rsid w:val="008E2FC7"/>
    <w:rsid w:val="008E52A9"/>
    <w:rsid w:val="00903FF1"/>
    <w:rsid w:val="009124DA"/>
    <w:rsid w:val="00914BB7"/>
    <w:rsid w:val="0091545B"/>
    <w:rsid w:val="00915C3D"/>
    <w:rsid w:val="0093281F"/>
    <w:rsid w:val="009353DF"/>
    <w:rsid w:val="00943E4C"/>
    <w:rsid w:val="00952192"/>
    <w:rsid w:val="009620EF"/>
    <w:rsid w:val="0096737E"/>
    <w:rsid w:val="00973D5D"/>
    <w:rsid w:val="00986636"/>
    <w:rsid w:val="009920DD"/>
    <w:rsid w:val="00994CAD"/>
    <w:rsid w:val="009966EA"/>
    <w:rsid w:val="009A1B76"/>
    <w:rsid w:val="009A34B3"/>
    <w:rsid w:val="009A7B4E"/>
    <w:rsid w:val="009B26E1"/>
    <w:rsid w:val="009C0072"/>
    <w:rsid w:val="009D0310"/>
    <w:rsid w:val="009E1D90"/>
    <w:rsid w:val="009E5CF5"/>
    <w:rsid w:val="009E7CA2"/>
    <w:rsid w:val="009F0452"/>
    <w:rsid w:val="00A1111A"/>
    <w:rsid w:val="00A11D0E"/>
    <w:rsid w:val="00A23C66"/>
    <w:rsid w:val="00A35C97"/>
    <w:rsid w:val="00A4082C"/>
    <w:rsid w:val="00A47CCC"/>
    <w:rsid w:val="00A5053B"/>
    <w:rsid w:val="00A602E8"/>
    <w:rsid w:val="00A70458"/>
    <w:rsid w:val="00A70CB1"/>
    <w:rsid w:val="00A73B1E"/>
    <w:rsid w:val="00A76588"/>
    <w:rsid w:val="00A84F79"/>
    <w:rsid w:val="00A8704D"/>
    <w:rsid w:val="00A8724B"/>
    <w:rsid w:val="00A87D8B"/>
    <w:rsid w:val="00AA32F4"/>
    <w:rsid w:val="00AB38B0"/>
    <w:rsid w:val="00AC3816"/>
    <w:rsid w:val="00AC6D48"/>
    <w:rsid w:val="00AC7F54"/>
    <w:rsid w:val="00AE0749"/>
    <w:rsid w:val="00AE248A"/>
    <w:rsid w:val="00AF3A0C"/>
    <w:rsid w:val="00AF5CC7"/>
    <w:rsid w:val="00AF78D5"/>
    <w:rsid w:val="00B021DB"/>
    <w:rsid w:val="00B17D56"/>
    <w:rsid w:val="00B23E39"/>
    <w:rsid w:val="00B24631"/>
    <w:rsid w:val="00B276E4"/>
    <w:rsid w:val="00B27CA4"/>
    <w:rsid w:val="00B346A2"/>
    <w:rsid w:val="00B43DDB"/>
    <w:rsid w:val="00B43F3F"/>
    <w:rsid w:val="00B4582E"/>
    <w:rsid w:val="00B50A1E"/>
    <w:rsid w:val="00B5540D"/>
    <w:rsid w:val="00B5597A"/>
    <w:rsid w:val="00B60CEE"/>
    <w:rsid w:val="00B6240C"/>
    <w:rsid w:val="00B640E5"/>
    <w:rsid w:val="00B74976"/>
    <w:rsid w:val="00B82E98"/>
    <w:rsid w:val="00B90886"/>
    <w:rsid w:val="00B95D89"/>
    <w:rsid w:val="00BA4E18"/>
    <w:rsid w:val="00C02B3D"/>
    <w:rsid w:val="00C11D74"/>
    <w:rsid w:val="00C30224"/>
    <w:rsid w:val="00C6141B"/>
    <w:rsid w:val="00C74F80"/>
    <w:rsid w:val="00C76658"/>
    <w:rsid w:val="00C85CBC"/>
    <w:rsid w:val="00C97DD9"/>
    <w:rsid w:val="00CA076F"/>
    <w:rsid w:val="00CA3CDC"/>
    <w:rsid w:val="00CA4770"/>
    <w:rsid w:val="00CA7CDD"/>
    <w:rsid w:val="00CB2363"/>
    <w:rsid w:val="00CD23FE"/>
    <w:rsid w:val="00CE1AD9"/>
    <w:rsid w:val="00CE6C78"/>
    <w:rsid w:val="00D002D8"/>
    <w:rsid w:val="00D119EB"/>
    <w:rsid w:val="00D2441C"/>
    <w:rsid w:val="00D644FE"/>
    <w:rsid w:val="00D67B4E"/>
    <w:rsid w:val="00D774B7"/>
    <w:rsid w:val="00D77E64"/>
    <w:rsid w:val="00DA69BC"/>
    <w:rsid w:val="00DB1010"/>
    <w:rsid w:val="00DB7815"/>
    <w:rsid w:val="00DE0A7D"/>
    <w:rsid w:val="00DE513B"/>
    <w:rsid w:val="00DF0BD6"/>
    <w:rsid w:val="00DF35E3"/>
    <w:rsid w:val="00E0602E"/>
    <w:rsid w:val="00E2532F"/>
    <w:rsid w:val="00E25515"/>
    <w:rsid w:val="00E34625"/>
    <w:rsid w:val="00E40EFC"/>
    <w:rsid w:val="00E47E3B"/>
    <w:rsid w:val="00E63D23"/>
    <w:rsid w:val="00E70CB6"/>
    <w:rsid w:val="00E72B4C"/>
    <w:rsid w:val="00EA784E"/>
    <w:rsid w:val="00EB0B0D"/>
    <w:rsid w:val="00EB315E"/>
    <w:rsid w:val="00EB5082"/>
    <w:rsid w:val="00EB7276"/>
    <w:rsid w:val="00EB7EBC"/>
    <w:rsid w:val="00EC1361"/>
    <w:rsid w:val="00EC47DA"/>
    <w:rsid w:val="00EE667C"/>
    <w:rsid w:val="00EE7E7B"/>
    <w:rsid w:val="00F20AC4"/>
    <w:rsid w:val="00F224EF"/>
    <w:rsid w:val="00F23A05"/>
    <w:rsid w:val="00F24AE9"/>
    <w:rsid w:val="00F262C0"/>
    <w:rsid w:val="00F357FE"/>
    <w:rsid w:val="00F42CE4"/>
    <w:rsid w:val="00F551C3"/>
    <w:rsid w:val="00F56852"/>
    <w:rsid w:val="00F7686D"/>
    <w:rsid w:val="00F8142D"/>
    <w:rsid w:val="00F839F6"/>
    <w:rsid w:val="00F84492"/>
    <w:rsid w:val="00F85242"/>
    <w:rsid w:val="00F9210C"/>
    <w:rsid w:val="00F928F0"/>
    <w:rsid w:val="00F929E9"/>
    <w:rsid w:val="00FA0A9F"/>
    <w:rsid w:val="00FA5BAE"/>
    <w:rsid w:val="00FA6FB5"/>
    <w:rsid w:val="00FC0720"/>
    <w:rsid w:val="00FC5784"/>
    <w:rsid w:val="00FD188C"/>
    <w:rsid w:val="00FD7915"/>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0913B"/>
  <w15:docId w15:val="{61A3C7DA-06AA-48AC-8858-52E00416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F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paragraph" w:customStyle="1" w:styleId="Default">
    <w:name w:val="Default"/>
    <w:rsid w:val="00EC1361"/>
    <w:pPr>
      <w:autoSpaceDE w:val="0"/>
      <w:autoSpaceDN w:val="0"/>
      <w:adjustRightInd w:val="0"/>
      <w:spacing w:after="0" w:line="240" w:lineRule="auto"/>
    </w:pPr>
    <w:rPr>
      <w:rFonts w:ascii="Tahoma" w:hAnsi="Tahoma" w:cs="Tahoma"/>
      <w:color w:val="000000"/>
      <w:sz w:val="24"/>
      <w:szCs w:val="24"/>
    </w:rPr>
  </w:style>
  <w:style w:type="paragraph" w:styleId="Tekstdymka">
    <w:name w:val="Balloon Text"/>
    <w:basedOn w:val="Normalny"/>
    <w:link w:val="TekstdymkaZnak"/>
    <w:uiPriority w:val="99"/>
    <w:semiHidden/>
    <w:unhideWhenUsed/>
    <w:rsid w:val="007D6E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EA8"/>
    <w:rPr>
      <w:rFonts w:ascii="Tahoma" w:hAnsi="Tahoma" w:cs="Tahoma"/>
      <w:sz w:val="16"/>
      <w:szCs w:val="16"/>
    </w:rPr>
  </w:style>
  <w:style w:type="character" w:customStyle="1" w:styleId="Nierozpoznanawzmianka3">
    <w:name w:val="Nierozpoznana wzmianka3"/>
    <w:basedOn w:val="Domylnaczcionkaakapitu"/>
    <w:uiPriority w:val="99"/>
    <w:semiHidden/>
    <w:unhideWhenUsed/>
    <w:rsid w:val="00DB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https://rykiszpital.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7762</Words>
  <Characters>46576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Skrzetuski</dc:creator>
  <dc:description>w trakcie opracowania na 2023r</dc:description>
  <cp:lastModifiedBy>Janusz Skrzetuski</cp:lastModifiedBy>
  <cp:revision>4</cp:revision>
  <cp:lastPrinted>2021-09-07T11:24:00Z</cp:lastPrinted>
  <dcterms:created xsi:type="dcterms:W3CDTF">2023-06-20T14:53:00Z</dcterms:created>
  <dcterms:modified xsi:type="dcterms:W3CDTF">2023-06-21T06:29:00Z</dcterms:modified>
</cp:coreProperties>
</file>